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33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691"/>
        <w:gridCol w:w="6662"/>
      </w:tblGrid>
      <w:tr w:rsidR="006D2FDE" w:rsidRPr="00185D7A" w14:paraId="5493C528" w14:textId="77777777" w:rsidTr="00624850">
        <w:trPr>
          <w:tblHeader/>
        </w:trPr>
        <w:tc>
          <w:tcPr>
            <w:tcW w:w="622" w:type="dxa"/>
          </w:tcPr>
          <w:p w14:paraId="7FD63342" w14:textId="77777777" w:rsidR="006D2FDE" w:rsidRPr="00185D7A" w:rsidRDefault="006D2FDE" w:rsidP="009E03B6">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6D2FDE" w:rsidRPr="00185D7A" w:rsidRDefault="006D2FDE" w:rsidP="009E03B6">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6D2FDE" w:rsidRPr="00185D7A" w:rsidRDefault="006D2FDE" w:rsidP="009E03B6">
            <w:pPr>
              <w:jc w:val="center"/>
              <w:rPr>
                <w:rFonts w:ascii="Book Antiqua" w:hAnsi="Book Antiqua"/>
                <w:b/>
                <w:bCs/>
                <w:sz w:val="22"/>
                <w:szCs w:val="22"/>
              </w:rPr>
            </w:pPr>
            <w:r w:rsidRPr="00185D7A">
              <w:rPr>
                <w:rFonts w:ascii="Book Antiqua" w:hAnsi="Book Antiqua"/>
                <w:b/>
                <w:bCs/>
                <w:sz w:val="22"/>
                <w:szCs w:val="22"/>
              </w:rPr>
              <w:t>Clause Ref. No.</w:t>
            </w:r>
          </w:p>
        </w:tc>
        <w:tc>
          <w:tcPr>
            <w:tcW w:w="6691" w:type="dxa"/>
          </w:tcPr>
          <w:p w14:paraId="77D2D8FC" w14:textId="77777777" w:rsidR="006D2FDE" w:rsidRPr="00185D7A" w:rsidRDefault="006D2FDE" w:rsidP="009E03B6">
            <w:pPr>
              <w:jc w:val="center"/>
              <w:rPr>
                <w:rFonts w:ascii="Book Antiqua" w:hAnsi="Book Antiqua"/>
                <w:b/>
                <w:bCs/>
                <w:sz w:val="22"/>
                <w:szCs w:val="22"/>
              </w:rPr>
            </w:pPr>
            <w:r w:rsidRPr="00185D7A">
              <w:rPr>
                <w:rFonts w:ascii="Book Antiqua" w:hAnsi="Book Antiqua"/>
                <w:b/>
                <w:bCs/>
                <w:sz w:val="22"/>
                <w:szCs w:val="22"/>
              </w:rPr>
              <w:t>Existing provision</w:t>
            </w:r>
          </w:p>
        </w:tc>
        <w:tc>
          <w:tcPr>
            <w:tcW w:w="6662" w:type="dxa"/>
          </w:tcPr>
          <w:p w14:paraId="6EDB2F02" w14:textId="77777777" w:rsidR="006D2FDE" w:rsidRPr="00185D7A" w:rsidRDefault="006D2FDE" w:rsidP="009E03B6">
            <w:pPr>
              <w:jc w:val="center"/>
              <w:rPr>
                <w:rFonts w:ascii="Book Antiqua" w:hAnsi="Book Antiqua"/>
                <w:b/>
                <w:bCs/>
                <w:sz w:val="22"/>
                <w:szCs w:val="22"/>
              </w:rPr>
            </w:pPr>
            <w:r w:rsidRPr="00185D7A">
              <w:rPr>
                <w:rFonts w:ascii="Book Antiqua" w:hAnsi="Book Antiqua"/>
                <w:b/>
                <w:bCs/>
                <w:sz w:val="22"/>
                <w:szCs w:val="22"/>
              </w:rPr>
              <w:t>Amended as</w:t>
            </w:r>
          </w:p>
        </w:tc>
      </w:tr>
      <w:tr w:rsidR="001B676C" w:rsidRPr="00185D7A" w14:paraId="4E788FFB" w14:textId="77777777" w:rsidTr="00906E64">
        <w:tc>
          <w:tcPr>
            <w:tcW w:w="15338" w:type="dxa"/>
            <w:gridSpan w:val="4"/>
          </w:tcPr>
          <w:p w14:paraId="0E437F55" w14:textId="04D48198" w:rsidR="001B676C" w:rsidRPr="00185D7A" w:rsidRDefault="00F91660" w:rsidP="001B676C">
            <w:pPr>
              <w:jc w:val="both"/>
              <w:rPr>
                <w:rFonts w:ascii="Book Antiqua" w:hAnsi="Book Antiqua"/>
                <w:b/>
                <w:bCs/>
                <w:sz w:val="22"/>
                <w:szCs w:val="22"/>
              </w:rPr>
            </w:pPr>
            <w:r>
              <w:rPr>
                <w:rFonts w:ascii="Book Antiqua" w:hAnsi="Book Antiqua" w:cs="Arial"/>
                <w:b/>
                <w:bCs/>
                <w:sz w:val="22"/>
                <w:szCs w:val="22"/>
              </w:rPr>
              <w:t>BID DATA SHEET</w:t>
            </w:r>
            <w:r w:rsidR="001B676C" w:rsidRPr="00735E64">
              <w:rPr>
                <w:rFonts w:ascii="Book Antiqua" w:hAnsi="Book Antiqua" w:cs="Arial"/>
                <w:b/>
                <w:bCs/>
                <w:sz w:val="22"/>
                <w:szCs w:val="22"/>
              </w:rPr>
              <w:t>, SECTION-I</w:t>
            </w:r>
            <w:r>
              <w:rPr>
                <w:rFonts w:ascii="Book Antiqua" w:hAnsi="Book Antiqua" w:cs="Arial"/>
                <w:b/>
                <w:bCs/>
                <w:sz w:val="22"/>
                <w:szCs w:val="22"/>
              </w:rPr>
              <w:t>I</w:t>
            </w:r>
            <w:r w:rsidR="001B676C" w:rsidRPr="00735E64">
              <w:rPr>
                <w:rFonts w:ascii="Book Antiqua" w:hAnsi="Book Antiqua" w:cs="Arial"/>
                <w:b/>
                <w:bCs/>
                <w:sz w:val="22"/>
                <w:szCs w:val="22"/>
              </w:rPr>
              <w:t xml:space="preserve">I, VOLUME-I </w:t>
            </w:r>
          </w:p>
        </w:tc>
      </w:tr>
      <w:tr w:rsidR="009576A3" w:rsidRPr="00185D7A" w14:paraId="5C65A3D0" w14:textId="77777777" w:rsidTr="00624850">
        <w:tc>
          <w:tcPr>
            <w:tcW w:w="622" w:type="dxa"/>
          </w:tcPr>
          <w:p w14:paraId="43FF6DA4" w14:textId="7E6B0674" w:rsidR="009576A3" w:rsidRPr="00185D7A" w:rsidRDefault="009576A3" w:rsidP="009576A3">
            <w:pPr>
              <w:numPr>
                <w:ilvl w:val="0"/>
                <w:numId w:val="1"/>
              </w:numPr>
              <w:spacing w:line="288" w:lineRule="auto"/>
              <w:jc w:val="center"/>
              <w:rPr>
                <w:rFonts w:ascii="Book Antiqua" w:hAnsi="Book Antiqua"/>
                <w:sz w:val="22"/>
                <w:szCs w:val="22"/>
              </w:rPr>
            </w:pPr>
          </w:p>
        </w:tc>
        <w:tc>
          <w:tcPr>
            <w:tcW w:w="1363" w:type="dxa"/>
          </w:tcPr>
          <w:p w14:paraId="391E0BD0" w14:textId="61EE6536" w:rsidR="009576A3" w:rsidRPr="00185D7A" w:rsidRDefault="009576A3" w:rsidP="009576A3">
            <w:pPr>
              <w:rPr>
                <w:rFonts w:ascii="Book Antiqua" w:hAnsi="Book Antiqua"/>
                <w:sz w:val="22"/>
                <w:szCs w:val="22"/>
              </w:rPr>
            </w:pPr>
            <w:r w:rsidRPr="00185D7A">
              <w:rPr>
                <w:rFonts w:ascii="Book Antiqua" w:hAnsi="Book Antiqua"/>
                <w:sz w:val="22"/>
                <w:szCs w:val="22"/>
              </w:rPr>
              <w:t>ITB 2.1</w:t>
            </w:r>
          </w:p>
        </w:tc>
        <w:tc>
          <w:tcPr>
            <w:tcW w:w="6691" w:type="dxa"/>
          </w:tcPr>
          <w:p w14:paraId="2A248D33" w14:textId="77777777" w:rsidR="009576A3" w:rsidRPr="00025FED" w:rsidRDefault="009576A3" w:rsidP="009576A3">
            <w:pPr>
              <w:pStyle w:val="Default"/>
              <w:jc w:val="both"/>
              <w:rPr>
                <w:rFonts w:ascii="Book Antiqua" w:hAnsi="Book Antiqua"/>
                <w:b/>
                <w:bCs/>
                <w:sz w:val="22"/>
                <w:szCs w:val="22"/>
              </w:rPr>
            </w:pPr>
            <w:r w:rsidRPr="00025FED">
              <w:rPr>
                <w:rFonts w:ascii="Book Antiqua" w:hAnsi="Book Antiqua"/>
                <w:b/>
                <w:bCs/>
                <w:sz w:val="22"/>
                <w:szCs w:val="22"/>
              </w:rPr>
              <w:t>Supplementing ITB 2.1 with following:</w:t>
            </w:r>
          </w:p>
          <w:p w14:paraId="5749ADB3" w14:textId="77777777" w:rsidR="009576A3" w:rsidRPr="00185D7A" w:rsidRDefault="009576A3" w:rsidP="009576A3">
            <w:pPr>
              <w:jc w:val="both"/>
              <w:rPr>
                <w:rFonts w:ascii="Book Antiqua" w:hAnsi="Book Antiqua"/>
                <w:b/>
                <w:bCs/>
                <w:sz w:val="22"/>
                <w:szCs w:val="22"/>
              </w:rPr>
            </w:pPr>
            <w:r w:rsidRPr="00185D7A">
              <w:rPr>
                <w:rFonts w:ascii="Book Antiqua" w:hAnsi="Book Antiqua"/>
                <w:b/>
                <w:bCs/>
                <w:sz w:val="22"/>
                <w:szCs w:val="22"/>
              </w:rPr>
              <w:t>…………………..</w:t>
            </w:r>
          </w:p>
          <w:p w14:paraId="40999381" w14:textId="77777777" w:rsidR="009576A3" w:rsidRPr="00185D7A" w:rsidRDefault="009576A3" w:rsidP="009576A3">
            <w:pPr>
              <w:jc w:val="both"/>
              <w:rPr>
                <w:rFonts w:ascii="Book Antiqua" w:hAnsi="Book Antiqua"/>
                <w:b/>
                <w:bCs/>
                <w:sz w:val="22"/>
                <w:szCs w:val="22"/>
              </w:rPr>
            </w:pPr>
            <w:r w:rsidRPr="00185D7A">
              <w:rPr>
                <w:rFonts w:ascii="Book Antiqua" w:hAnsi="Book Antiqua"/>
                <w:b/>
                <w:bCs/>
                <w:sz w:val="22"/>
                <w:szCs w:val="22"/>
              </w:rPr>
              <w:t>…………………..</w:t>
            </w:r>
          </w:p>
          <w:p w14:paraId="5EBC8FC8" w14:textId="77777777" w:rsidR="009576A3" w:rsidRPr="00185D7A" w:rsidRDefault="009576A3" w:rsidP="009576A3">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55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1710"/>
            </w:tblGrid>
            <w:tr w:rsidR="009576A3" w:rsidRPr="00185D7A" w14:paraId="3D639381"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02E4D649"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FFD4DD8"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3A00819"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9576A3" w:rsidRPr="00185D7A" w14:paraId="66C026E1"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301E8F5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F6D970F"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4A48D27F"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7E737693"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74A07049"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4A008599" w14:textId="77777777" w:rsidR="009576A3" w:rsidRPr="00185D7A" w:rsidRDefault="009576A3" w:rsidP="009576A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111219C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7FEAFF31"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2E98E7B4"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AFDB96F"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32BFB762"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2CA461FF"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754CFDC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5B08241"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F81ABAF"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0C78F4F5"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39502C35"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53BCCC69"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More than 25% of the Contract price (awarded value), in aggregate, is paid to sub-contractors/suppliers as Direct payment, under an existing </w:t>
                  </w:r>
                  <w:r w:rsidRPr="00185D7A">
                    <w:rPr>
                      <w:rStyle w:val="normaltextrun"/>
                      <w:rFonts w:ascii="Book Antiqua" w:hAnsi="Book Antiqua"/>
                      <w:i/>
                      <w:iCs/>
                      <w:sz w:val="22"/>
                      <w:szCs w:val="22"/>
                      <w:lang w:val="en-US"/>
                    </w:rPr>
                    <w:lastRenderedPageBreak/>
                    <w:t>Contract, due to financial position of Contractor</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0CFACC3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1 year</w:t>
                  </w:r>
                  <w:r w:rsidRPr="00185D7A">
                    <w:rPr>
                      <w:rStyle w:val="eop"/>
                      <w:rFonts w:ascii="Book Antiqua" w:hAnsi="Book Antiqua"/>
                      <w:sz w:val="22"/>
                      <w:szCs w:val="22"/>
                    </w:rPr>
                    <w:t> </w:t>
                  </w:r>
                </w:p>
              </w:tc>
            </w:tr>
            <w:tr w:rsidR="009576A3" w:rsidRPr="00185D7A" w14:paraId="6D3F44A1"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175A1D78"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77293C7D"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0402749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bl>
          <w:p w14:paraId="2F38BFC9" w14:textId="77777777" w:rsidR="009576A3" w:rsidRPr="00185D7A" w:rsidRDefault="009576A3" w:rsidP="009576A3">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2F22600E" w14:textId="77777777" w:rsidR="009576A3" w:rsidRDefault="009576A3" w:rsidP="009576A3">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p>
          <w:p w14:paraId="54CBD15A" w14:textId="77777777" w:rsidR="009576A3" w:rsidRPr="00185D7A" w:rsidRDefault="009576A3" w:rsidP="009576A3">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2A2B427D" w14:textId="77777777" w:rsidR="009576A3" w:rsidRPr="00185D7A" w:rsidRDefault="009576A3" w:rsidP="009576A3">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58A27240" w14:textId="77777777" w:rsidR="009576A3" w:rsidRPr="00185D7A" w:rsidRDefault="009576A3" w:rsidP="009576A3">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6B05EDF8" w14:textId="77777777" w:rsidR="009576A3" w:rsidRPr="00185D7A" w:rsidRDefault="009576A3" w:rsidP="009576A3">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5D873270" w14:textId="77777777" w:rsidR="009576A3" w:rsidRPr="00185D7A" w:rsidRDefault="009576A3" w:rsidP="009576A3">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26A6C988" w14:textId="77777777" w:rsidR="009576A3" w:rsidRPr="00185D7A" w:rsidRDefault="009576A3" w:rsidP="009576A3">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678E2DE3" w14:textId="77777777" w:rsidR="009576A3" w:rsidRPr="001B676C" w:rsidRDefault="009576A3" w:rsidP="009576A3">
            <w:pPr>
              <w:pStyle w:val="paragraph"/>
              <w:spacing w:before="0" w:beforeAutospacing="0" w:after="0" w:afterAutospacing="0"/>
              <w:ind w:left="540" w:right="30" w:hanging="450"/>
              <w:jc w:val="both"/>
              <w:textAlignment w:val="baseline"/>
              <w:rPr>
                <w:rFonts w:ascii="Book Antiqua" w:hAnsi="Book Antiqua" w:cs="Segoe UI"/>
                <w:sz w:val="8"/>
                <w:szCs w:val="8"/>
              </w:rPr>
            </w:pPr>
            <w:r w:rsidRPr="00185D7A">
              <w:rPr>
                <w:rStyle w:val="eop"/>
                <w:rFonts w:ascii="Book Antiqua" w:hAnsi="Book Antiqua" w:cs="Segoe UI"/>
                <w:sz w:val="22"/>
                <w:szCs w:val="22"/>
              </w:rPr>
              <w:t> </w:t>
            </w:r>
          </w:p>
          <w:p w14:paraId="5483423E" w14:textId="77777777" w:rsidR="009576A3" w:rsidRPr="00185D7A" w:rsidRDefault="009576A3" w:rsidP="009576A3">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4A912A20" w14:textId="77777777" w:rsidR="009576A3" w:rsidRPr="001B676C" w:rsidRDefault="009576A3" w:rsidP="009576A3">
            <w:pPr>
              <w:pStyle w:val="paragraph"/>
              <w:spacing w:before="0" w:beforeAutospacing="0" w:after="0" w:afterAutospacing="0"/>
              <w:jc w:val="both"/>
              <w:textAlignment w:val="baseline"/>
              <w:rPr>
                <w:rFonts w:ascii="Book Antiqua" w:hAnsi="Book Antiqua" w:cs="Segoe UI"/>
                <w:color w:val="000000"/>
                <w:sz w:val="12"/>
                <w:szCs w:val="12"/>
              </w:rPr>
            </w:pPr>
            <w:r w:rsidRPr="00185D7A">
              <w:rPr>
                <w:rStyle w:val="eop"/>
                <w:rFonts w:ascii="Book Antiqua" w:hAnsi="Book Antiqua" w:cs="Segoe UI"/>
                <w:color w:val="000000"/>
                <w:sz w:val="22"/>
                <w:szCs w:val="22"/>
              </w:rPr>
              <w:t> </w:t>
            </w:r>
          </w:p>
          <w:p w14:paraId="3E09F327" w14:textId="77777777" w:rsidR="009576A3" w:rsidRPr="00185D7A" w:rsidRDefault="009576A3" w:rsidP="009576A3">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lastRenderedPageBreak/>
              <w:t>The Employer shall be the sole judge in this regard and the Employer’s interpretation on the aforesaid event(s) shall be final and binding.</w:t>
            </w:r>
          </w:p>
          <w:p w14:paraId="3DC75E04" w14:textId="77777777" w:rsidR="009576A3" w:rsidRPr="00185D7A" w:rsidRDefault="009576A3" w:rsidP="009576A3">
            <w:pPr>
              <w:jc w:val="both"/>
              <w:rPr>
                <w:rFonts w:ascii="Book Antiqua" w:hAnsi="Book Antiqua"/>
                <w:sz w:val="22"/>
                <w:szCs w:val="22"/>
              </w:rPr>
            </w:pPr>
          </w:p>
        </w:tc>
        <w:tc>
          <w:tcPr>
            <w:tcW w:w="6662" w:type="dxa"/>
          </w:tcPr>
          <w:p w14:paraId="4703FD67" w14:textId="77777777" w:rsidR="009576A3" w:rsidRPr="00025FED" w:rsidRDefault="009576A3" w:rsidP="009576A3">
            <w:pPr>
              <w:pStyle w:val="Default"/>
              <w:jc w:val="both"/>
              <w:rPr>
                <w:rFonts w:ascii="Book Antiqua" w:hAnsi="Book Antiqua"/>
                <w:b/>
                <w:bCs/>
                <w:sz w:val="22"/>
                <w:szCs w:val="22"/>
              </w:rPr>
            </w:pPr>
            <w:r w:rsidRPr="00025FED">
              <w:rPr>
                <w:rFonts w:ascii="Book Antiqua" w:hAnsi="Book Antiqua"/>
                <w:b/>
                <w:bCs/>
                <w:sz w:val="22"/>
                <w:szCs w:val="22"/>
              </w:rPr>
              <w:lastRenderedPageBreak/>
              <w:t>Supplementing ITB 2.1 with following:</w:t>
            </w:r>
          </w:p>
          <w:p w14:paraId="1953B6C3" w14:textId="77777777" w:rsidR="009576A3" w:rsidRPr="00185D7A" w:rsidRDefault="009576A3" w:rsidP="009576A3">
            <w:pPr>
              <w:jc w:val="both"/>
              <w:rPr>
                <w:rFonts w:ascii="Book Antiqua" w:hAnsi="Book Antiqua"/>
                <w:b/>
                <w:bCs/>
                <w:sz w:val="22"/>
                <w:szCs w:val="22"/>
              </w:rPr>
            </w:pPr>
            <w:r w:rsidRPr="00185D7A">
              <w:rPr>
                <w:rFonts w:ascii="Book Antiqua" w:hAnsi="Book Antiqua"/>
                <w:b/>
                <w:bCs/>
                <w:sz w:val="22"/>
                <w:szCs w:val="22"/>
              </w:rPr>
              <w:t>…………………..</w:t>
            </w:r>
          </w:p>
          <w:p w14:paraId="3B970F56" w14:textId="77777777" w:rsidR="009576A3" w:rsidRPr="00185D7A" w:rsidRDefault="009576A3" w:rsidP="009576A3">
            <w:pPr>
              <w:jc w:val="both"/>
              <w:rPr>
                <w:rFonts w:ascii="Book Antiqua" w:hAnsi="Book Antiqua"/>
                <w:b/>
                <w:bCs/>
                <w:sz w:val="22"/>
                <w:szCs w:val="22"/>
              </w:rPr>
            </w:pPr>
            <w:r w:rsidRPr="00185D7A">
              <w:rPr>
                <w:rFonts w:ascii="Book Antiqua" w:hAnsi="Book Antiqua"/>
                <w:b/>
                <w:bCs/>
                <w:sz w:val="22"/>
                <w:szCs w:val="22"/>
              </w:rPr>
              <w:t>…………………..</w:t>
            </w:r>
          </w:p>
          <w:p w14:paraId="2D342E6F" w14:textId="77777777" w:rsidR="009576A3" w:rsidRPr="00185D7A" w:rsidRDefault="009576A3" w:rsidP="009576A3">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55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1710"/>
            </w:tblGrid>
            <w:tr w:rsidR="009576A3" w:rsidRPr="00185D7A" w14:paraId="7A9580B9"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45E62A25"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9EBB4C5"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282AF8C"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9576A3" w:rsidRPr="00185D7A" w14:paraId="0EBFFA15"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54782481"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01D46E7"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1E35BDD3"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18F1B459"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75E9B478"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1BD4C51" w14:textId="77777777" w:rsidR="009576A3" w:rsidRPr="005869AE" w:rsidRDefault="009576A3" w:rsidP="009576A3">
                  <w:pPr>
                    <w:pStyle w:val="paragraph"/>
                    <w:spacing w:before="0" w:beforeAutospacing="0" w:after="0" w:afterAutospacing="0"/>
                    <w:jc w:val="both"/>
                    <w:textAlignment w:val="baseline"/>
                    <w:rPr>
                      <w:rFonts w:ascii="Book Antiqua" w:hAnsi="Book Antiqua"/>
                      <w:sz w:val="22"/>
                      <w:szCs w:val="22"/>
                    </w:rPr>
                  </w:pPr>
                  <w:r w:rsidRPr="005869AE">
                    <w:rPr>
                      <w:rStyle w:val="normaltextrun"/>
                      <w:rFonts w:ascii="Book Antiqua" w:hAnsi="Book Antiqua"/>
                      <w:i/>
                      <w:iCs/>
                      <w:sz w:val="22"/>
                      <w:szCs w:val="22"/>
                      <w:lang w:val="en-US"/>
                    </w:rPr>
                    <w:t>Encashment of CPG due to non-performance</w:t>
                  </w:r>
                  <w:r w:rsidRPr="005869AE">
                    <w:rPr>
                      <w:rStyle w:val="eop"/>
                      <w:rFonts w:ascii="Book Antiqua" w:hAnsi="Book Antiqua"/>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7625887A"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780EDE51"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0BA06FE9"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4F1EC40"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0012C5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027C4400"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6D73CC06"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E66F31A"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1E88D5BC"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9576A3" w:rsidRPr="00185D7A" w14:paraId="520E5F61"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7449580A"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CC35FA3"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More than 25% of the Contract price (awarded value), in aggregate, is paid to sub-contractors/suppliers as Direct payment, under an existing </w:t>
                  </w:r>
                  <w:r w:rsidRPr="00185D7A">
                    <w:rPr>
                      <w:rStyle w:val="normaltextrun"/>
                      <w:rFonts w:ascii="Book Antiqua" w:hAnsi="Book Antiqua"/>
                      <w:i/>
                      <w:iCs/>
                      <w:sz w:val="22"/>
                      <w:szCs w:val="22"/>
                      <w:lang w:val="en-US"/>
                    </w:rPr>
                    <w:lastRenderedPageBreak/>
                    <w:t>Contract, due to financial position of Contractor</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E38BF44"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1 year</w:t>
                  </w:r>
                  <w:r w:rsidRPr="00185D7A">
                    <w:rPr>
                      <w:rStyle w:val="eop"/>
                      <w:rFonts w:ascii="Book Antiqua" w:hAnsi="Book Antiqua"/>
                      <w:sz w:val="22"/>
                      <w:szCs w:val="22"/>
                    </w:rPr>
                    <w:t> </w:t>
                  </w:r>
                </w:p>
              </w:tc>
            </w:tr>
            <w:tr w:rsidR="009576A3" w:rsidRPr="00185D7A" w14:paraId="064FA984"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hideMark/>
                </w:tcPr>
                <w:p w14:paraId="0C6DF79D"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71C100AC"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1443C0FF" w14:textId="77777777" w:rsidR="009576A3" w:rsidRPr="00185D7A" w:rsidRDefault="009576A3" w:rsidP="009576A3">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r w:rsidR="009576A3" w:rsidRPr="00185D7A" w14:paraId="29E9206C" w14:textId="77777777" w:rsidTr="002A6171">
              <w:trPr>
                <w:trHeight w:val="300"/>
              </w:trPr>
              <w:tc>
                <w:tcPr>
                  <w:tcW w:w="630" w:type="dxa"/>
                  <w:tcBorders>
                    <w:top w:val="single" w:sz="6" w:space="0" w:color="auto"/>
                    <w:left w:val="single" w:sz="6" w:space="0" w:color="auto"/>
                    <w:bottom w:val="single" w:sz="6" w:space="0" w:color="auto"/>
                    <w:right w:val="single" w:sz="6" w:space="0" w:color="auto"/>
                  </w:tcBorders>
                </w:tcPr>
                <w:p w14:paraId="3926ED3E" w14:textId="77777777" w:rsidR="009576A3" w:rsidRPr="009B056E" w:rsidRDefault="009576A3" w:rsidP="009576A3">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9B056E">
                    <w:rPr>
                      <w:rStyle w:val="normaltextrun"/>
                      <w:rFonts w:ascii="Book Antiqua" w:hAnsi="Book Antiqua"/>
                      <w:b/>
                      <w:bCs/>
                      <w:i/>
                      <w:iCs/>
                      <w:sz w:val="22"/>
                      <w:szCs w:val="22"/>
                      <w:lang w:val="en-US"/>
                    </w:rPr>
                    <w:t>7.</w:t>
                  </w:r>
                </w:p>
              </w:tc>
              <w:tc>
                <w:tcPr>
                  <w:tcW w:w="3204" w:type="dxa"/>
                  <w:tcBorders>
                    <w:top w:val="single" w:sz="6" w:space="0" w:color="auto"/>
                    <w:left w:val="single" w:sz="6" w:space="0" w:color="auto"/>
                    <w:bottom w:val="single" w:sz="6" w:space="0" w:color="auto"/>
                    <w:right w:val="single" w:sz="6" w:space="0" w:color="auto"/>
                  </w:tcBorders>
                </w:tcPr>
                <w:p w14:paraId="25683785" w14:textId="635D8F85" w:rsidR="009576A3" w:rsidRPr="009B056E" w:rsidRDefault="009576A3" w:rsidP="009576A3">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w:t>
                  </w:r>
                  <w:r w:rsidR="0081304F">
                    <w:rPr>
                      <w:rStyle w:val="normaltextrun"/>
                      <w:rFonts w:ascii="Book Antiqua" w:hAnsi="Book Antiqua"/>
                      <w:b/>
                      <w:bCs/>
                      <w:i/>
                      <w:iCs/>
                      <w:sz w:val="22"/>
                      <w:szCs w:val="22"/>
                      <w:lang w:val="en-US"/>
                    </w:rPr>
                    <w:t>Reactors</w:t>
                  </w:r>
                  <w:r w:rsidR="005A5275" w:rsidRPr="006309E9">
                    <w:rPr>
                      <w:rStyle w:val="normaltextrun"/>
                      <w:rFonts w:ascii="Book Antiqua" w:hAnsi="Book Antiqua"/>
                      <w:b/>
                      <w:bCs/>
                      <w:i/>
                      <w:iCs/>
                      <w:sz w:val="22"/>
                      <w:szCs w:val="22"/>
                      <w:lang w:val="en-US"/>
                    </w:rPr>
                    <w:t xml:space="preserve"> </w:t>
                  </w:r>
                  <w:r w:rsidR="005A5275">
                    <w:rPr>
                      <w:rStyle w:val="normaltextrun"/>
                      <w:rFonts w:ascii="Book Antiqua" w:hAnsi="Book Antiqua"/>
                      <w:b/>
                      <w:bCs/>
                      <w:i/>
                      <w:iCs/>
                      <w:sz w:val="22"/>
                      <w:szCs w:val="22"/>
                      <w:lang w:val="en-US"/>
                    </w:rPr>
                    <w:t>Supply</w:t>
                  </w:r>
                  <w:r w:rsidR="002B1DDE" w:rsidRPr="002B1DDE">
                    <w:rPr>
                      <w:rStyle w:val="normaltextrun"/>
                      <w:rFonts w:ascii="Book Antiqua" w:hAnsi="Book Antiqua"/>
                      <w:b/>
                      <w:bCs/>
                      <w:i/>
                      <w:iCs/>
                      <w:sz w:val="22"/>
                      <w:szCs w:val="22"/>
                      <w:lang w:val="en-US"/>
                    </w:rPr>
                    <w:t xml:space="preserve"> cum installation </w:t>
                  </w:r>
                  <w:r w:rsidR="00103188" w:rsidRPr="00103188">
                    <w:rPr>
                      <w:rStyle w:val="normaltextrun"/>
                      <w:rFonts w:ascii="Book Antiqua" w:hAnsi="Book Antiqua"/>
                      <w:b/>
                      <w:bCs/>
                      <w:i/>
                      <w:iCs/>
                      <w:sz w:val="22"/>
                      <w:szCs w:val="22"/>
                      <w:lang w:val="en-US"/>
                    </w:rPr>
                    <w:t>or Supply   cum Supervision</w:t>
                  </w:r>
                  <w:r w:rsidR="00103188">
                    <w:rPr>
                      <w:rStyle w:val="normaltextrun"/>
                      <w:rFonts w:ascii="Book Antiqua" w:hAnsi="Book Antiqua"/>
                      <w:b/>
                      <w:bCs/>
                      <w:i/>
                      <w:iCs/>
                      <w:sz w:val="22"/>
                      <w:szCs w:val="22"/>
                      <w:lang w:val="en-US"/>
                    </w:rPr>
                    <w:t xml:space="preserve"> </w:t>
                  </w:r>
                  <w:r w:rsidR="00462E09">
                    <w:rPr>
                      <w:rStyle w:val="normaltextrun"/>
                      <w:rFonts w:ascii="Book Antiqua" w:hAnsi="Book Antiqua"/>
                      <w:b/>
                      <w:bCs/>
                      <w:i/>
                      <w:iCs/>
                      <w:sz w:val="22"/>
                      <w:szCs w:val="22"/>
                      <w:lang w:val="en-US"/>
                    </w:rPr>
                    <w:t>Contracts</w:t>
                  </w:r>
                  <w:r w:rsidRPr="00864DC9">
                    <w:rPr>
                      <w:rStyle w:val="normaltextrun"/>
                      <w:rFonts w:ascii="Book Antiqua" w:hAnsi="Book Antiqua"/>
                      <w:b/>
                      <w:bCs/>
                      <w:i/>
                      <w:iCs/>
                      <w:sz w:val="22"/>
                      <w:szCs w:val="22"/>
                      <w:lang w:val="en-US"/>
                    </w:rPr>
                    <w:t>@</w:t>
                  </w:r>
                </w:p>
              </w:tc>
              <w:tc>
                <w:tcPr>
                  <w:tcW w:w="1710" w:type="dxa"/>
                  <w:tcBorders>
                    <w:top w:val="single" w:sz="6" w:space="0" w:color="auto"/>
                    <w:left w:val="single" w:sz="6" w:space="0" w:color="auto"/>
                    <w:bottom w:val="single" w:sz="6" w:space="0" w:color="auto"/>
                    <w:right w:val="single" w:sz="6" w:space="0" w:color="auto"/>
                  </w:tcBorders>
                </w:tcPr>
                <w:p w14:paraId="2A26B48C" w14:textId="77777777" w:rsidR="009576A3" w:rsidRPr="00FA50CE" w:rsidRDefault="009576A3" w:rsidP="009576A3">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6F8DA699" w14:textId="77777777" w:rsidR="009576A3" w:rsidRPr="00185D7A" w:rsidRDefault="009576A3" w:rsidP="009576A3">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283D33D8" w14:textId="77777777" w:rsidR="009576A3" w:rsidRPr="00185D7A" w:rsidRDefault="009576A3" w:rsidP="009576A3">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4EFAAD79" w14:textId="77777777" w:rsidR="009576A3" w:rsidRPr="00185D7A" w:rsidRDefault="009576A3" w:rsidP="009576A3">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1DDEA28" w14:textId="77777777" w:rsidR="009576A3" w:rsidRPr="005869AE" w:rsidRDefault="009576A3" w:rsidP="009576A3">
            <w:pPr>
              <w:pStyle w:val="paragraph"/>
              <w:ind w:right="30"/>
              <w:jc w:val="both"/>
              <w:textAlignment w:val="baseline"/>
              <w:rPr>
                <w:rStyle w:val="normaltextrun"/>
                <w:rFonts w:ascii="Book Antiqua" w:hAnsi="Book Antiqua" w:cs="Segoe UI"/>
                <w:i/>
                <w:iCs/>
                <w:sz w:val="22"/>
                <w:szCs w:val="22"/>
                <w:lang w:val="en-US"/>
              </w:rPr>
            </w:pPr>
            <w:r w:rsidRPr="005869AE">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396CA2ED" w14:textId="77777777" w:rsidR="009576A3" w:rsidRPr="00185D7A" w:rsidRDefault="009576A3" w:rsidP="009576A3">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17B31FE4" w14:textId="77777777" w:rsidR="009576A3" w:rsidRPr="00185D7A" w:rsidRDefault="009576A3" w:rsidP="009576A3">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DDB2460" w14:textId="77777777" w:rsidR="009576A3" w:rsidRPr="00185D7A" w:rsidRDefault="009576A3" w:rsidP="009576A3">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6B0F59B4" w14:textId="77777777" w:rsidR="009576A3" w:rsidRPr="00185D7A" w:rsidRDefault="009576A3" w:rsidP="009576A3">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6F13EA2" w14:textId="77777777" w:rsidR="009576A3" w:rsidRPr="00185D7A" w:rsidRDefault="009576A3" w:rsidP="009576A3">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lastRenderedPageBreak/>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2FFCAA97" w14:textId="77777777" w:rsidR="009576A3" w:rsidRDefault="009576A3" w:rsidP="009576A3">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0B291F40" w14:textId="4BC66482" w:rsidR="009576A3" w:rsidRDefault="009576A3" w:rsidP="009576A3">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w:t>
            </w:r>
            <w:r w:rsidR="0059076A">
              <w:rPr>
                <w:rFonts w:ascii="Book Antiqua" w:hAnsi="Book Antiqua" w:cs="Segoe UI"/>
                <w:b/>
                <w:bCs/>
                <w:i/>
                <w:iCs/>
                <w:color w:val="000000"/>
                <w:sz w:val="22"/>
                <w:szCs w:val="22"/>
                <w:lang w:val="en-US"/>
              </w:rPr>
              <w:t>D</w:t>
            </w:r>
            <w:r w:rsidRPr="000963D5">
              <w:rPr>
                <w:rFonts w:ascii="Book Antiqua" w:hAnsi="Book Antiqua" w:cs="Segoe UI"/>
                <w:b/>
                <w:bCs/>
                <w:i/>
                <w:iCs/>
                <w:color w:val="000000"/>
                <w:sz w:val="22"/>
                <w:szCs w:val="22"/>
                <w:lang w:val="en-US"/>
              </w:rPr>
              <w:t xml:space="preserve"> to BDS.</w:t>
            </w:r>
          </w:p>
          <w:p w14:paraId="43A09D29" w14:textId="77777777" w:rsidR="009576A3" w:rsidRDefault="009576A3" w:rsidP="009576A3">
            <w:pPr>
              <w:jc w:val="both"/>
              <w:rPr>
                <w:rStyle w:val="normaltextrun"/>
                <w:rFonts w:ascii="Book Antiqua" w:hAnsi="Book Antiqua" w:cs="Segoe UI"/>
                <w:sz w:val="22"/>
                <w:szCs w:val="22"/>
                <w:lang w:val="en-IN"/>
              </w:rPr>
            </w:pPr>
          </w:p>
          <w:p w14:paraId="03BA0F9B" w14:textId="77777777" w:rsidR="009576A3" w:rsidRPr="00185D7A" w:rsidRDefault="009576A3" w:rsidP="009576A3">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E892B9F" w14:textId="77777777" w:rsidR="009576A3" w:rsidRPr="00185D7A" w:rsidRDefault="009576A3" w:rsidP="009576A3">
            <w:pPr>
              <w:jc w:val="both"/>
              <w:rPr>
                <w:rFonts w:ascii="Book Antiqua" w:hAnsi="Book Antiqua"/>
                <w:sz w:val="22"/>
                <w:szCs w:val="22"/>
              </w:rPr>
            </w:pPr>
          </w:p>
        </w:tc>
      </w:tr>
      <w:tr w:rsidR="009576A3" w:rsidRPr="00185D7A" w14:paraId="1CE26F3E" w14:textId="77777777" w:rsidTr="00393CC4">
        <w:tc>
          <w:tcPr>
            <w:tcW w:w="15338" w:type="dxa"/>
            <w:gridSpan w:val="4"/>
          </w:tcPr>
          <w:p w14:paraId="2F52F735" w14:textId="0F7118C3" w:rsidR="009576A3" w:rsidRPr="00185D7A" w:rsidRDefault="009576A3" w:rsidP="009576A3">
            <w:pPr>
              <w:jc w:val="both"/>
              <w:rPr>
                <w:rFonts w:ascii="Book Antiqua" w:hAnsi="Book Antiqua" w:cs="Arial"/>
                <w:sz w:val="22"/>
                <w:szCs w:val="22"/>
                <w:lang w:val="en-IN"/>
              </w:rPr>
            </w:pPr>
            <w:r w:rsidRPr="002329E2">
              <w:rPr>
                <w:rFonts w:ascii="Book Antiqua" w:hAnsi="Book Antiqua" w:cs="Arial"/>
                <w:sz w:val="22"/>
                <w:szCs w:val="22"/>
                <w:lang w:val="en-IN"/>
              </w:rPr>
              <w:lastRenderedPageBreak/>
              <w:t>SPECIAL CONDITIONS OF CONTRACT, SECTION-V, VOLUME-I</w:t>
            </w:r>
          </w:p>
        </w:tc>
      </w:tr>
      <w:tr w:rsidR="008C5862" w:rsidRPr="00185D7A" w14:paraId="71D6B2D6" w14:textId="77777777" w:rsidTr="00624850">
        <w:tc>
          <w:tcPr>
            <w:tcW w:w="622" w:type="dxa"/>
          </w:tcPr>
          <w:p w14:paraId="4CC49034" w14:textId="77777777" w:rsidR="008C5862" w:rsidRPr="00185D7A" w:rsidRDefault="008C5862" w:rsidP="008C5862">
            <w:pPr>
              <w:numPr>
                <w:ilvl w:val="0"/>
                <w:numId w:val="1"/>
              </w:numPr>
              <w:spacing w:line="288" w:lineRule="auto"/>
              <w:jc w:val="center"/>
              <w:rPr>
                <w:rFonts w:ascii="Book Antiqua" w:hAnsi="Book Antiqua"/>
                <w:sz w:val="22"/>
                <w:szCs w:val="22"/>
              </w:rPr>
            </w:pPr>
          </w:p>
        </w:tc>
        <w:tc>
          <w:tcPr>
            <w:tcW w:w="1363" w:type="dxa"/>
          </w:tcPr>
          <w:p w14:paraId="2BDD0956" w14:textId="480D5F61" w:rsidR="008C5862" w:rsidRPr="00185D7A" w:rsidRDefault="008C5862" w:rsidP="008C5862">
            <w:pPr>
              <w:rPr>
                <w:rFonts w:ascii="Book Antiqua" w:hAnsi="Book Antiqua" w:cs="Arial"/>
                <w:sz w:val="22"/>
                <w:szCs w:val="22"/>
              </w:rPr>
            </w:pPr>
            <w:r w:rsidRPr="00185D7A">
              <w:rPr>
                <w:rFonts w:ascii="Book Antiqua" w:hAnsi="Book Antiqua" w:cs="Arial"/>
                <w:sz w:val="22"/>
                <w:szCs w:val="22"/>
              </w:rPr>
              <w:t>GCC 42</w:t>
            </w:r>
          </w:p>
        </w:tc>
        <w:tc>
          <w:tcPr>
            <w:tcW w:w="6691" w:type="dxa"/>
          </w:tcPr>
          <w:p w14:paraId="6E0421ED" w14:textId="77777777" w:rsidR="008C5862" w:rsidRPr="00185D7A" w:rsidRDefault="008C5862" w:rsidP="008C5862">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2F9660A2" w14:textId="77777777" w:rsidR="008C5862" w:rsidRPr="00185D7A" w:rsidRDefault="008C5862" w:rsidP="008C5862">
            <w:pPr>
              <w:ind w:left="567" w:hanging="567"/>
              <w:jc w:val="both"/>
              <w:rPr>
                <w:rFonts w:ascii="Book Antiqua" w:hAnsi="Book Antiqua" w:cs="Arial"/>
                <w:sz w:val="22"/>
                <w:szCs w:val="22"/>
              </w:rPr>
            </w:pPr>
          </w:p>
          <w:p w14:paraId="3705F11B" w14:textId="77777777" w:rsidR="008C5862" w:rsidRPr="00185D7A" w:rsidRDefault="008C5862" w:rsidP="008C5862">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79FF72DF" w14:textId="77777777" w:rsidR="008C5862" w:rsidRPr="00185D7A" w:rsidRDefault="008C5862" w:rsidP="008C5862">
            <w:pPr>
              <w:pStyle w:val="ListParagraph"/>
              <w:ind w:left="0"/>
              <w:jc w:val="both"/>
              <w:rPr>
                <w:rFonts w:ascii="Book Antiqua" w:hAnsi="Book Antiqua" w:cs="Arial"/>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119"/>
              <w:gridCol w:w="1559"/>
            </w:tblGrid>
            <w:tr w:rsidR="008C5862" w:rsidRPr="00185D7A" w14:paraId="3AEAA238"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57E6BB96"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Sr. No.</w:t>
                  </w:r>
                </w:p>
              </w:tc>
              <w:tc>
                <w:tcPr>
                  <w:tcW w:w="3119" w:type="dxa"/>
                  <w:tcBorders>
                    <w:top w:val="single" w:sz="6" w:space="0" w:color="auto"/>
                    <w:left w:val="single" w:sz="6" w:space="0" w:color="auto"/>
                    <w:bottom w:val="single" w:sz="6" w:space="0" w:color="auto"/>
                    <w:right w:val="single" w:sz="6" w:space="0" w:color="auto"/>
                  </w:tcBorders>
                  <w:hideMark/>
                </w:tcPr>
                <w:p w14:paraId="49B75CF5"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1A75F953"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8C5862" w:rsidRPr="00185D7A" w14:paraId="6A4F605E"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565E199B"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119" w:type="dxa"/>
                  <w:tcBorders>
                    <w:top w:val="single" w:sz="6" w:space="0" w:color="auto"/>
                    <w:left w:val="single" w:sz="6" w:space="0" w:color="auto"/>
                    <w:bottom w:val="single" w:sz="6" w:space="0" w:color="auto"/>
                    <w:right w:val="single" w:sz="6" w:space="0" w:color="auto"/>
                  </w:tcBorders>
                  <w:hideMark/>
                </w:tcPr>
                <w:p w14:paraId="73093249"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2DB18B3"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C5862" w:rsidRPr="00185D7A" w14:paraId="29C896CE"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0230F215"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2AC3D3BE"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59ED7C6"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C5862" w:rsidRPr="00185D7A" w14:paraId="775EEE73"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0F4E2871"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44723517"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C6B9C7A"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C5862" w:rsidRPr="00185D7A" w14:paraId="08F6BF82"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0FEEB4FB"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53A1B6C2"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DED0571"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C5862" w:rsidRPr="00185D7A" w14:paraId="3AC5515A"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7D1D90A6"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724339DF"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18100CBC"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C5862" w:rsidRPr="00185D7A" w14:paraId="57190F9E"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3ECEC75B"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1DC2C9D9" w14:textId="77777777" w:rsidR="008C5862" w:rsidRPr="00185D7A" w:rsidRDefault="008C5862" w:rsidP="008C5862">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4C650DD" w14:textId="77777777" w:rsidR="008C5862" w:rsidRPr="00185D7A" w:rsidRDefault="008C5862" w:rsidP="008C5862">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7778F85C" w14:textId="77777777" w:rsidR="008C5862" w:rsidRPr="00185D7A" w:rsidRDefault="008C5862" w:rsidP="008C5862">
            <w:pPr>
              <w:pStyle w:val="ListParagraph"/>
              <w:jc w:val="both"/>
              <w:rPr>
                <w:rFonts w:ascii="Book Antiqua" w:hAnsi="Book Antiqua" w:cs="Arial"/>
                <w:i/>
                <w:iCs/>
                <w:sz w:val="22"/>
                <w:szCs w:val="22"/>
              </w:rPr>
            </w:pPr>
          </w:p>
          <w:p w14:paraId="76DCEB10" w14:textId="77777777" w:rsidR="008C5862" w:rsidRPr="00185D7A" w:rsidRDefault="008C5862" w:rsidP="008C586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lastRenderedPageBreak/>
              <w:t xml:space="preserve"># Partial offloading under a Contract and/or Facilitation beyond 10% of the Contract Price shall also be treated as Termination. </w:t>
            </w:r>
          </w:p>
          <w:p w14:paraId="1432B894" w14:textId="77777777" w:rsidR="008C5862" w:rsidRPr="00185D7A" w:rsidRDefault="008C5862" w:rsidP="008C586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78DFD1AA" w14:textId="77777777" w:rsidR="008C5862" w:rsidRPr="00185D7A" w:rsidRDefault="008C5862" w:rsidP="008C5862">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3D7B6709" w14:textId="77777777" w:rsidR="008C5862" w:rsidRPr="00185D7A" w:rsidRDefault="008C5862" w:rsidP="008C5862">
            <w:pPr>
              <w:ind w:left="567" w:right="36"/>
              <w:jc w:val="both"/>
              <w:rPr>
                <w:rFonts w:ascii="Book Antiqua" w:hAnsi="Book Antiqua" w:cs="Arial"/>
                <w:b/>
                <w:bCs/>
                <w:i/>
                <w:iCs/>
                <w:sz w:val="22"/>
                <w:szCs w:val="22"/>
              </w:rPr>
            </w:pPr>
          </w:p>
          <w:p w14:paraId="422C9CE9" w14:textId="77777777" w:rsidR="008C5862" w:rsidRPr="00185D7A" w:rsidRDefault="008C5862" w:rsidP="008C5862">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448C6BEA" w14:textId="77777777" w:rsidR="008C5862" w:rsidRPr="00185D7A" w:rsidRDefault="008C5862" w:rsidP="008C5862">
            <w:pPr>
              <w:ind w:right="36"/>
              <w:jc w:val="both"/>
              <w:rPr>
                <w:rFonts w:ascii="Book Antiqua" w:hAnsi="Book Antiqua" w:cs="Arial"/>
                <w:i/>
                <w:iCs/>
                <w:sz w:val="22"/>
                <w:szCs w:val="22"/>
              </w:rPr>
            </w:pPr>
          </w:p>
          <w:p w14:paraId="5A14BE9B" w14:textId="77777777" w:rsidR="008C5862" w:rsidRPr="00185D7A" w:rsidRDefault="008C5862" w:rsidP="008C5862">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68E12EE7" w14:textId="77777777" w:rsidR="008C5862" w:rsidRPr="00185D7A" w:rsidRDefault="008C5862" w:rsidP="008C5862">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21D131A8" w14:textId="77777777" w:rsidR="008C5862" w:rsidRPr="00185D7A" w:rsidRDefault="008C5862" w:rsidP="008C5862">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716AB66C" w14:textId="77777777" w:rsidR="008C5862" w:rsidRPr="00185D7A" w:rsidRDefault="008C5862" w:rsidP="008C5862">
            <w:pPr>
              <w:ind w:left="567"/>
              <w:jc w:val="both"/>
              <w:rPr>
                <w:rFonts w:ascii="Book Antiqua" w:hAnsi="Book Antiqua" w:cs="Arial"/>
                <w:sz w:val="22"/>
                <w:szCs w:val="22"/>
              </w:rPr>
            </w:pPr>
          </w:p>
          <w:p w14:paraId="25E53683" w14:textId="77777777" w:rsidR="008C5862" w:rsidRPr="00185D7A" w:rsidRDefault="008C5862" w:rsidP="008C5862">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59BBF80A" w14:textId="77777777" w:rsidR="008C5862" w:rsidRPr="00185D7A" w:rsidRDefault="008C5862" w:rsidP="008C5862">
            <w:pPr>
              <w:jc w:val="both"/>
              <w:rPr>
                <w:rFonts w:ascii="Book Antiqua" w:hAnsi="Book Antiqua" w:cs="Arial"/>
                <w:sz w:val="22"/>
                <w:szCs w:val="22"/>
              </w:rPr>
            </w:pPr>
          </w:p>
        </w:tc>
        <w:tc>
          <w:tcPr>
            <w:tcW w:w="6662" w:type="dxa"/>
          </w:tcPr>
          <w:p w14:paraId="2348971D" w14:textId="77777777" w:rsidR="008C5862" w:rsidRPr="00185D7A" w:rsidRDefault="008C5862" w:rsidP="008C5862">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32D9EE81" w14:textId="77777777" w:rsidR="008C5862" w:rsidRPr="00185D7A" w:rsidRDefault="008C5862" w:rsidP="008C5862">
            <w:pPr>
              <w:ind w:left="567" w:hanging="567"/>
              <w:jc w:val="both"/>
              <w:rPr>
                <w:rFonts w:ascii="Book Antiqua" w:hAnsi="Book Antiqua" w:cs="Arial"/>
                <w:sz w:val="22"/>
                <w:szCs w:val="22"/>
              </w:rPr>
            </w:pPr>
          </w:p>
          <w:p w14:paraId="6D9FA2D4" w14:textId="77777777" w:rsidR="008C5862" w:rsidRPr="00185D7A" w:rsidRDefault="008C5862" w:rsidP="008C5862">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2036824C" w14:textId="77777777" w:rsidR="008C5862" w:rsidRPr="00185D7A" w:rsidRDefault="008C5862" w:rsidP="008C5862">
            <w:pPr>
              <w:pStyle w:val="ListParagraph"/>
              <w:ind w:left="0"/>
              <w:jc w:val="both"/>
              <w:rPr>
                <w:rFonts w:ascii="Book Antiqua" w:hAnsi="Book Antiqua" w:cs="Arial"/>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119"/>
              <w:gridCol w:w="1559"/>
            </w:tblGrid>
            <w:tr w:rsidR="008C5862" w:rsidRPr="00C5104B" w14:paraId="2EC36730"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66316B02"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lastRenderedPageBreak/>
                    <w:t>Sr. No.</w:t>
                  </w:r>
                </w:p>
              </w:tc>
              <w:tc>
                <w:tcPr>
                  <w:tcW w:w="3119" w:type="dxa"/>
                  <w:tcBorders>
                    <w:top w:val="single" w:sz="6" w:space="0" w:color="auto"/>
                    <w:left w:val="single" w:sz="6" w:space="0" w:color="auto"/>
                    <w:bottom w:val="single" w:sz="6" w:space="0" w:color="auto"/>
                    <w:right w:val="single" w:sz="6" w:space="0" w:color="auto"/>
                  </w:tcBorders>
                  <w:hideMark/>
                </w:tcPr>
                <w:p w14:paraId="10E31DEC"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73FF9350"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Period for which bid(s) shall be considered as non-responsive/ not eligible</w:t>
                  </w:r>
                  <w:r w:rsidRPr="00C5104B">
                    <w:rPr>
                      <w:rStyle w:val="eop"/>
                      <w:rFonts w:ascii="Book Antiqua" w:hAnsi="Book Antiqua"/>
                      <w:sz w:val="22"/>
                      <w:szCs w:val="22"/>
                    </w:rPr>
                    <w:t> </w:t>
                  </w:r>
                </w:p>
              </w:tc>
            </w:tr>
            <w:tr w:rsidR="008C5862" w:rsidRPr="00C5104B" w14:paraId="7EC9F602"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195A717C"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w:t>
                  </w:r>
                </w:p>
              </w:tc>
              <w:tc>
                <w:tcPr>
                  <w:tcW w:w="3119" w:type="dxa"/>
                  <w:tcBorders>
                    <w:top w:val="single" w:sz="6" w:space="0" w:color="auto"/>
                    <w:left w:val="single" w:sz="6" w:space="0" w:color="auto"/>
                    <w:bottom w:val="single" w:sz="6" w:space="0" w:color="auto"/>
                    <w:right w:val="single" w:sz="6" w:space="0" w:color="auto"/>
                  </w:tcBorders>
                  <w:hideMark/>
                </w:tcPr>
                <w:p w14:paraId="3DC05BBE"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Termination</w:t>
                  </w:r>
                  <w:r w:rsidRPr="00C5104B">
                    <w:rPr>
                      <w:rStyle w:val="normaltextrun"/>
                      <w:rFonts w:ascii="Book Antiqua" w:hAnsi="Book Antiqua"/>
                      <w:i/>
                      <w:iCs/>
                      <w:sz w:val="22"/>
                      <w:szCs w:val="22"/>
                      <w:vertAlign w:val="superscript"/>
                      <w:lang w:val="en-US"/>
                    </w:rPr>
                    <w:t>#</w:t>
                  </w:r>
                  <w:r w:rsidRPr="00C5104B">
                    <w:rPr>
                      <w:rStyle w:val="normaltextrun"/>
                      <w:rFonts w:ascii="Book Antiqua" w:hAnsi="Book Antiqua"/>
                      <w:i/>
                      <w:iCs/>
                      <w:sz w:val="22"/>
                      <w:szCs w:val="22"/>
                      <w:lang w:val="en-US"/>
                    </w:rPr>
                    <w:t xml:space="preserve"> of Contract due to Contractor’s default</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178C5C9F"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8C5862" w:rsidRPr="00C5104B" w14:paraId="05B6F90C"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24EF980D"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16A8DECD"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Encashment of CPG due to non-performance</w:t>
                  </w:r>
                  <w:r w:rsidRPr="00C5104B">
                    <w:rPr>
                      <w:rStyle w:val="normaltextrun"/>
                      <w:rFonts w:ascii="Book Antiqua" w:hAnsi="Book Antiqua"/>
                      <w:i/>
                      <w:iCs/>
                      <w:sz w:val="22"/>
                      <w:szCs w:val="22"/>
                      <w:vertAlign w:val="superscript"/>
                      <w:lang w:val="en-US"/>
                    </w:rPr>
                    <w:t>$</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7781B2A"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8C5862" w:rsidRPr="00C5104B" w14:paraId="03FF2C9E"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577CEC38"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6E7EF649"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Repeated failure of major Equipment while in service </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17BB3579"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8C5862" w:rsidRPr="00C5104B" w14:paraId="1CF82D6A"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6F5F4BB7"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35E88CAA"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Substantial portion of works (more than 50% of the Contract*) is sub-contracted, under an existing Contract</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5691FDD"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8C5862" w:rsidRPr="00C5104B" w14:paraId="5DD23F09"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77F303F6"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40EBE702"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50A0E45"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8C5862" w:rsidRPr="00C5104B" w14:paraId="2C8F3470"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hideMark/>
                </w:tcPr>
                <w:p w14:paraId="65C93188"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6.</w:t>
                  </w:r>
                  <w:r w:rsidRPr="00C5104B">
                    <w:rPr>
                      <w:rStyle w:val="eop"/>
                      <w:rFonts w:ascii="Book Antiqua" w:hAnsi="Book Antiqua"/>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727E1282" w14:textId="77777777" w:rsidR="008C5862" w:rsidRPr="00C5104B" w:rsidRDefault="008C5862" w:rsidP="008C5862">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998F8D7" w14:textId="77777777" w:rsidR="008C5862" w:rsidRPr="00C5104B" w:rsidRDefault="008C5862" w:rsidP="008C5862">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Till the firm comes out of Resolution process</w:t>
                  </w:r>
                </w:p>
              </w:tc>
            </w:tr>
            <w:tr w:rsidR="008C5862" w:rsidRPr="00C5104B" w14:paraId="224BB2EE" w14:textId="77777777" w:rsidTr="002A6171">
              <w:trPr>
                <w:trHeight w:val="300"/>
              </w:trPr>
              <w:tc>
                <w:tcPr>
                  <w:tcW w:w="567" w:type="dxa"/>
                  <w:tcBorders>
                    <w:top w:val="single" w:sz="6" w:space="0" w:color="auto"/>
                    <w:left w:val="single" w:sz="6" w:space="0" w:color="auto"/>
                    <w:bottom w:val="single" w:sz="6" w:space="0" w:color="auto"/>
                    <w:right w:val="single" w:sz="6" w:space="0" w:color="auto"/>
                  </w:tcBorders>
                </w:tcPr>
                <w:p w14:paraId="0CDB687C" w14:textId="77777777" w:rsidR="008C5862" w:rsidRPr="00C5104B" w:rsidRDefault="008C5862" w:rsidP="008C5862">
                  <w:pPr>
                    <w:pStyle w:val="paragraph"/>
                    <w:spacing w:before="0" w:beforeAutospacing="0" w:after="0" w:afterAutospacing="0"/>
                    <w:jc w:val="center"/>
                    <w:textAlignment w:val="baseline"/>
                    <w:rPr>
                      <w:rStyle w:val="normaltextrun"/>
                      <w:rFonts w:ascii="Book Antiqua" w:hAnsi="Book Antiqua"/>
                      <w:b/>
                      <w:bCs/>
                      <w:sz w:val="22"/>
                      <w:szCs w:val="22"/>
                      <w:lang w:val="en-US"/>
                    </w:rPr>
                  </w:pPr>
                  <w:r w:rsidRPr="00C5104B">
                    <w:rPr>
                      <w:rStyle w:val="normaltextrun"/>
                      <w:rFonts w:ascii="Book Antiqua" w:hAnsi="Book Antiqua"/>
                      <w:b/>
                      <w:bCs/>
                      <w:sz w:val="22"/>
                      <w:szCs w:val="22"/>
                      <w:lang w:val="en-US"/>
                    </w:rPr>
                    <w:t>7.</w:t>
                  </w:r>
                </w:p>
              </w:tc>
              <w:tc>
                <w:tcPr>
                  <w:tcW w:w="3119" w:type="dxa"/>
                  <w:tcBorders>
                    <w:top w:val="single" w:sz="6" w:space="0" w:color="auto"/>
                    <w:left w:val="single" w:sz="6" w:space="0" w:color="auto"/>
                    <w:bottom w:val="single" w:sz="6" w:space="0" w:color="auto"/>
                    <w:right w:val="single" w:sz="6" w:space="0" w:color="auto"/>
                  </w:tcBorders>
                </w:tcPr>
                <w:p w14:paraId="58440E93" w14:textId="6E270748" w:rsidR="008C5862" w:rsidRPr="00C5104B" w:rsidRDefault="008C5862" w:rsidP="008C5862">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w:t>
                  </w:r>
                  <w:r w:rsidR="00652BE9">
                    <w:rPr>
                      <w:rStyle w:val="normaltextrun"/>
                      <w:rFonts w:ascii="Book Antiqua" w:hAnsi="Book Antiqua"/>
                      <w:b/>
                      <w:bCs/>
                      <w:i/>
                      <w:iCs/>
                      <w:sz w:val="22"/>
                      <w:szCs w:val="22"/>
                      <w:lang w:val="en-US"/>
                    </w:rPr>
                    <w:t>Reactors</w:t>
                  </w:r>
                  <w:r w:rsidR="00EC5AB4" w:rsidRPr="006309E9">
                    <w:rPr>
                      <w:rStyle w:val="normaltextrun"/>
                      <w:rFonts w:ascii="Book Antiqua" w:hAnsi="Book Antiqua"/>
                      <w:b/>
                      <w:bCs/>
                      <w:i/>
                      <w:iCs/>
                      <w:sz w:val="22"/>
                      <w:szCs w:val="22"/>
                      <w:lang w:val="en-US"/>
                    </w:rPr>
                    <w:t xml:space="preserve"> </w:t>
                  </w:r>
                  <w:r w:rsidR="00EC5AB4">
                    <w:rPr>
                      <w:rStyle w:val="normaltextrun"/>
                      <w:rFonts w:ascii="Book Antiqua" w:hAnsi="Book Antiqua"/>
                      <w:b/>
                      <w:bCs/>
                      <w:i/>
                      <w:iCs/>
                      <w:sz w:val="22"/>
                      <w:szCs w:val="22"/>
                      <w:lang w:val="en-US"/>
                    </w:rPr>
                    <w:t>Supply</w:t>
                  </w:r>
                  <w:r w:rsidR="00EC5AB4" w:rsidRPr="002B1DDE">
                    <w:rPr>
                      <w:rStyle w:val="normaltextrun"/>
                      <w:rFonts w:ascii="Book Antiqua" w:hAnsi="Book Antiqua"/>
                      <w:b/>
                      <w:bCs/>
                      <w:i/>
                      <w:iCs/>
                      <w:sz w:val="22"/>
                      <w:szCs w:val="22"/>
                      <w:lang w:val="en-US"/>
                    </w:rPr>
                    <w:t xml:space="preserve"> cum </w:t>
                  </w:r>
                  <w:r w:rsidR="00EC5AB4" w:rsidRPr="002B1DDE">
                    <w:rPr>
                      <w:rStyle w:val="normaltextrun"/>
                      <w:rFonts w:ascii="Book Antiqua" w:hAnsi="Book Antiqua"/>
                      <w:b/>
                      <w:bCs/>
                      <w:i/>
                      <w:iCs/>
                      <w:sz w:val="22"/>
                      <w:szCs w:val="22"/>
                      <w:lang w:val="en-US"/>
                    </w:rPr>
                    <w:lastRenderedPageBreak/>
                    <w:t xml:space="preserve">installation </w:t>
                  </w:r>
                  <w:r w:rsidR="00EC5AB4" w:rsidRPr="00103188">
                    <w:rPr>
                      <w:rStyle w:val="normaltextrun"/>
                      <w:rFonts w:ascii="Book Antiqua" w:hAnsi="Book Antiqua"/>
                      <w:b/>
                      <w:bCs/>
                      <w:i/>
                      <w:iCs/>
                      <w:sz w:val="22"/>
                      <w:szCs w:val="22"/>
                      <w:lang w:val="en-US"/>
                    </w:rPr>
                    <w:t>or Supply   cum Supervision</w:t>
                  </w:r>
                  <w:r>
                    <w:rPr>
                      <w:rStyle w:val="normaltextrun"/>
                      <w:rFonts w:ascii="Book Antiqua" w:hAnsi="Book Antiqua"/>
                      <w:b/>
                      <w:bCs/>
                      <w:i/>
                      <w:iCs/>
                      <w:sz w:val="22"/>
                      <w:szCs w:val="22"/>
                      <w:lang w:val="en-US"/>
                    </w:rPr>
                    <w:t xml:space="preserve"> Contracts</w:t>
                  </w:r>
                  <w:r w:rsidRPr="00864DC9">
                    <w:rPr>
                      <w:rStyle w:val="normaltextrun"/>
                      <w:rFonts w:ascii="Book Antiqua" w:hAnsi="Book Antiqua"/>
                      <w:b/>
                      <w:bCs/>
                      <w:i/>
                      <w:iCs/>
                      <w:sz w:val="22"/>
                      <w:szCs w:val="22"/>
                      <w:lang w:val="en-US"/>
                    </w:rPr>
                    <w:t>@</w:t>
                  </w:r>
                </w:p>
              </w:tc>
              <w:tc>
                <w:tcPr>
                  <w:tcW w:w="1559" w:type="dxa"/>
                  <w:tcBorders>
                    <w:top w:val="single" w:sz="6" w:space="0" w:color="auto"/>
                    <w:left w:val="single" w:sz="6" w:space="0" w:color="auto"/>
                    <w:bottom w:val="single" w:sz="6" w:space="0" w:color="auto"/>
                    <w:right w:val="single" w:sz="6" w:space="0" w:color="auto"/>
                  </w:tcBorders>
                </w:tcPr>
                <w:p w14:paraId="45EFF9B7" w14:textId="77777777" w:rsidR="008C5862" w:rsidRPr="00C5104B" w:rsidRDefault="008C5862" w:rsidP="008C5862">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i/>
                      <w:iCs/>
                      <w:sz w:val="22"/>
                      <w:szCs w:val="22"/>
                      <w:lang w:val="en-US"/>
                    </w:rPr>
                    <w:lastRenderedPageBreak/>
                    <w:t xml:space="preserve">Till the next assessment cycle </w:t>
                  </w:r>
                  <w:r>
                    <w:rPr>
                      <w:rStyle w:val="normaltextrun"/>
                      <w:rFonts w:ascii="Book Antiqua" w:hAnsi="Book Antiqua"/>
                      <w:b/>
                      <w:bCs/>
                      <w:i/>
                      <w:iCs/>
                      <w:sz w:val="22"/>
                      <w:szCs w:val="22"/>
                      <w:lang w:val="en-US"/>
                    </w:rPr>
                    <w:t>outcome</w:t>
                  </w:r>
                </w:p>
              </w:tc>
            </w:tr>
          </w:tbl>
          <w:p w14:paraId="4D1C18F2" w14:textId="77777777" w:rsidR="008C5862" w:rsidRPr="00185D7A" w:rsidRDefault="008C5862" w:rsidP="008C5862">
            <w:pPr>
              <w:pStyle w:val="ListParagraph"/>
              <w:jc w:val="both"/>
              <w:rPr>
                <w:rFonts w:ascii="Book Antiqua" w:hAnsi="Book Antiqua" w:cs="Arial"/>
                <w:i/>
                <w:iCs/>
                <w:sz w:val="22"/>
                <w:szCs w:val="22"/>
              </w:rPr>
            </w:pPr>
          </w:p>
          <w:p w14:paraId="49F5D681" w14:textId="77777777" w:rsidR="008C5862" w:rsidRPr="00185D7A" w:rsidRDefault="008C5862" w:rsidP="008C586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732DD7D" w14:textId="77777777" w:rsidR="008C5862" w:rsidRPr="00185D7A" w:rsidRDefault="008C5862" w:rsidP="008C586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75680150" w14:textId="77777777" w:rsidR="008C5862" w:rsidRPr="00385C8D" w:rsidRDefault="008C5862" w:rsidP="008C5862">
            <w:pPr>
              <w:ind w:left="567" w:right="36"/>
              <w:jc w:val="both"/>
              <w:rPr>
                <w:rFonts w:ascii="Book Antiqua" w:hAnsi="Book Antiqua" w:cs="Arial"/>
                <w:i/>
                <w:iCs/>
                <w:sz w:val="22"/>
                <w:szCs w:val="22"/>
              </w:rPr>
            </w:pPr>
            <w:r w:rsidRPr="00385C8D">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32075279" w14:textId="77777777" w:rsidR="008C5862" w:rsidRPr="00385C8D" w:rsidRDefault="008C5862" w:rsidP="008C5862">
            <w:pPr>
              <w:ind w:left="567" w:right="36"/>
              <w:jc w:val="both"/>
              <w:rPr>
                <w:rFonts w:ascii="Book Antiqua" w:hAnsi="Book Antiqua" w:cs="Arial"/>
                <w:i/>
                <w:iCs/>
                <w:sz w:val="22"/>
                <w:szCs w:val="22"/>
              </w:rPr>
            </w:pPr>
          </w:p>
          <w:p w14:paraId="5DF3C1E6" w14:textId="77777777" w:rsidR="008C5862" w:rsidRPr="00185D7A" w:rsidRDefault="008C5862" w:rsidP="008C5862">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6B627B81" w14:textId="77777777" w:rsidR="008C5862" w:rsidRPr="00185D7A" w:rsidRDefault="008C5862" w:rsidP="008C5862">
            <w:pPr>
              <w:ind w:right="36"/>
              <w:jc w:val="both"/>
              <w:rPr>
                <w:rFonts w:ascii="Book Antiqua" w:hAnsi="Book Antiqua" w:cs="Arial"/>
                <w:i/>
                <w:iCs/>
                <w:sz w:val="22"/>
                <w:szCs w:val="22"/>
              </w:rPr>
            </w:pPr>
          </w:p>
          <w:p w14:paraId="3C28F3BB" w14:textId="77777777" w:rsidR="008C5862" w:rsidRPr="00185D7A" w:rsidRDefault="008C5862" w:rsidP="008C5862">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0A1B2E1F" w14:textId="77777777" w:rsidR="008C5862" w:rsidRPr="00185D7A" w:rsidRDefault="008C5862" w:rsidP="008C5862">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FC4FEED" w14:textId="54750950" w:rsidR="008C5862" w:rsidRDefault="008C5862" w:rsidP="008C5862">
            <w:pPr>
              <w:pStyle w:val="paragraph"/>
              <w:spacing w:before="0" w:beforeAutospacing="0" w:after="0" w:afterAutospacing="0"/>
              <w:ind w:left="597"/>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w:t>
            </w:r>
            <w:r w:rsidR="0059076A">
              <w:rPr>
                <w:rFonts w:ascii="Book Antiqua" w:hAnsi="Book Antiqua" w:cs="Segoe UI"/>
                <w:b/>
                <w:bCs/>
                <w:i/>
                <w:iCs/>
                <w:color w:val="000000"/>
                <w:sz w:val="22"/>
                <w:szCs w:val="22"/>
                <w:lang w:val="en-US"/>
              </w:rPr>
              <w:t>D</w:t>
            </w:r>
            <w:r w:rsidRPr="000963D5">
              <w:rPr>
                <w:rFonts w:ascii="Book Antiqua" w:hAnsi="Book Antiqua" w:cs="Segoe UI"/>
                <w:b/>
                <w:bCs/>
                <w:i/>
                <w:iCs/>
                <w:color w:val="000000"/>
                <w:sz w:val="22"/>
                <w:szCs w:val="22"/>
                <w:lang w:val="en-US"/>
              </w:rPr>
              <w:t xml:space="preserve"> to BDS.</w:t>
            </w:r>
          </w:p>
          <w:p w14:paraId="5374B59E" w14:textId="77777777" w:rsidR="008C5862" w:rsidRDefault="008C5862" w:rsidP="008C5862">
            <w:pPr>
              <w:ind w:left="567"/>
              <w:jc w:val="both"/>
              <w:rPr>
                <w:rFonts w:ascii="Book Antiqua" w:hAnsi="Book Antiqua" w:cs="Arial"/>
                <w:sz w:val="22"/>
                <w:szCs w:val="22"/>
              </w:rPr>
            </w:pPr>
          </w:p>
          <w:p w14:paraId="3F686157" w14:textId="77777777" w:rsidR="008C5862" w:rsidRPr="00185D7A" w:rsidRDefault="008C5862" w:rsidP="008C5862">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226B1283" w14:textId="77777777" w:rsidR="008C5862" w:rsidRPr="00185D7A" w:rsidRDefault="008C5862" w:rsidP="008C5862">
            <w:pPr>
              <w:ind w:left="567"/>
              <w:jc w:val="both"/>
              <w:rPr>
                <w:rFonts w:ascii="Book Antiqua" w:hAnsi="Book Antiqua" w:cs="Arial"/>
                <w:sz w:val="22"/>
                <w:szCs w:val="22"/>
              </w:rPr>
            </w:pPr>
          </w:p>
          <w:p w14:paraId="00B1DF25" w14:textId="77777777" w:rsidR="008C5862" w:rsidRPr="00185D7A" w:rsidRDefault="008C5862" w:rsidP="008C5862">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w:t>
            </w:r>
            <w:r w:rsidRPr="00185D7A">
              <w:rPr>
                <w:rFonts w:ascii="Book Antiqua" w:hAnsi="Book Antiqua" w:cs="Arial"/>
                <w:sz w:val="22"/>
                <w:szCs w:val="22"/>
              </w:rPr>
              <w:lastRenderedPageBreak/>
              <w:t>of the Contractor in future tenders shall be dealt in line with the above policy or its subsequent amendments, if any.</w:t>
            </w:r>
          </w:p>
          <w:p w14:paraId="1B2782A2" w14:textId="77777777" w:rsidR="008C5862" w:rsidRPr="00185D7A" w:rsidRDefault="008C5862" w:rsidP="008C5862">
            <w:pPr>
              <w:jc w:val="both"/>
              <w:rPr>
                <w:rFonts w:ascii="Book Antiqua" w:hAnsi="Book Antiqua" w:cs="Arial"/>
                <w:sz w:val="22"/>
                <w:szCs w:val="22"/>
              </w:rPr>
            </w:pPr>
          </w:p>
        </w:tc>
      </w:tr>
      <w:tr w:rsidR="008C5862" w:rsidRPr="00185D7A" w14:paraId="59EA0F25" w14:textId="77777777" w:rsidTr="00E85299">
        <w:tc>
          <w:tcPr>
            <w:tcW w:w="15338" w:type="dxa"/>
            <w:gridSpan w:val="4"/>
          </w:tcPr>
          <w:p w14:paraId="16E4930D" w14:textId="49BB9E95" w:rsidR="008C5862" w:rsidRPr="00185D7A" w:rsidRDefault="00861164" w:rsidP="008C5862">
            <w:pPr>
              <w:jc w:val="both"/>
              <w:rPr>
                <w:rFonts w:ascii="Book Antiqua" w:hAnsi="Book Antiqua"/>
                <w:sz w:val="22"/>
                <w:szCs w:val="22"/>
              </w:rPr>
            </w:pPr>
            <w:r w:rsidRPr="00861164">
              <w:rPr>
                <w:rFonts w:ascii="Book Antiqua" w:hAnsi="Book Antiqua"/>
                <w:b/>
                <w:bCs/>
                <w:sz w:val="22"/>
                <w:szCs w:val="22"/>
              </w:rPr>
              <w:lastRenderedPageBreak/>
              <w:t>Attachment 25</w:t>
            </w:r>
            <w:r w:rsidR="008C5862">
              <w:rPr>
                <w:rFonts w:ascii="Book Antiqua" w:hAnsi="Book Antiqua"/>
                <w:b/>
                <w:bCs/>
                <w:sz w:val="22"/>
                <w:szCs w:val="22"/>
              </w:rPr>
              <w:t>, Volume-III</w:t>
            </w:r>
          </w:p>
        </w:tc>
      </w:tr>
      <w:tr w:rsidR="007E6F54" w:rsidRPr="00185D7A" w14:paraId="0488077D" w14:textId="77777777" w:rsidTr="00624850">
        <w:tc>
          <w:tcPr>
            <w:tcW w:w="622" w:type="dxa"/>
          </w:tcPr>
          <w:p w14:paraId="6CD27098" w14:textId="77777777" w:rsidR="007E6F54" w:rsidRPr="00185D7A" w:rsidRDefault="007E6F54" w:rsidP="007E6F54">
            <w:pPr>
              <w:numPr>
                <w:ilvl w:val="0"/>
                <w:numId w:val="1"/>
              </w:numPr>
              <w:spacing w:line="288" w:lineRule="auto"/>
              <w:jc w:val="center"/>
              <w:rPr>
                <w:rFonts w:ascii="Book Antiqua" w:hAnsi="Book Antiqua"/>
                <w:sz w:val="22"/>
                <w:szCs w:val="22"/>
              </w:rPr>
            </w:pPr>
          </w:p>
        </w:tc>
        <w:tc>
          <w:tcPr>
            <w:tcW w:w="1363" w:type="dxa"/>
          </w:tcPr>
          <w:p w14:paraId="60366F2D" w14:textId="78DDE333" w:rsidR="007E6F54" w:rsidRPr="00185D7A" w:rsidRDefault="007E6F54" w:rsidP="007E6F54">
            <w:pPr>
              <w:rPr>
                <w:rFonts w:ascii="Book Antiqua" w:hAnsi="Book Antiqua" w:cs="Arial"/>
                <w:sz w:val="22"/>
                <w:szCs w:val="22"/>
              </w:rPr>
            </w:pPr>
            <w:r>
              <w:rPr>
                <w:rFonts w:ascii="Book Antiqua" w:hAnsi="Book Antiqua"/>
                <w:sz w:val="22"/>
                <w:szCs w:val="22"/>
              </w:rPr>
              <w:t xml:space="preserve">Attachment </w:t>
            </w:r>
            <w:proofErr w:type="gramStart"/>
            <w:r>
              <w:rPr>
                <w:rFonts w:ascii="Book Antiqua" w:hAnsi="Book Antiqua"/>
                <w:sz w:val="22"/>
                <w:szCs w:val="22"/>
              </w:rPr>
              <w:t xml:space="preserve">25, </w:t>
            </w:r>
            <w:r w:rsidRPr="00185D7A">
              <w:rPr>
                <w:rFonts w:ascii="Book Antiqua" w:hAnsi="Book Antiqua"/>
                <w:sz w:val="22"/>
                <w:szCs w:val="22"/>
              </w:rPr>
              <w:t xml:space="preserve"> </w:t>
            </w:r>
            <w:r w:rsidRPr="00185D7A">
              <w:rPr>
                <w:rFonts w:ascii="Book Antiqua" w:hAnsi="Book Antiqua" w:cs="Arial"/>
                <w:sz w:val="22"/>
                <w:szCs w:val="22"/>
              </w:rPr>
              <w:t>Vol</w:t>
            </w:r>
            <w:proofErr w:type="gramEnd"/>
            <w:r w:rsidRPr="00185D7A">
              <w:rPr>
                <w:rFonts w:ascii="Book Antiqua" w:hAnsi="Book Antiqua" w:cs="Arial"/>
                <w:sz w:val="22"/>
                <w:szCs w:val="22"/>
              </w:rPr>
              <w:t xml:space="preserve">-III </w:t>
            </w:r>
          </w:p>
        </w:tc>
        <w:tc>
          <w:tcPr>
            <w:tcW w:w="6691" w:type="dxa"/>
          </w:tcPr>
          <w:p w14:paraId="16266D21" w14:textId="77777777" w:rsidR="007E6F54" w:rsidRPr="00185D7A" w:rsidRDefault="007E6F54" w:rsidP="007E6F54">
            <w:pPr>
              <w:jc w:val="both"/>
              <w:rPr>
                <w:rFonts w:ascii="Book Antiqua" w:hAnsi="Book Antiqua"/>
                <w:sz w:val="22"/>
                <w:szCs w:val="22"/>
              </w:rPr>
            </w:pPr>
            <w:r w:rsidRPr="00185D7A">
              <w:rPr>
                <w:rFonts w:ascii="Book Antiqua" w:hAnsi="Book Antiqua"/>
                <w:sz w:val="22"/>
                <w:szCs w:val="22"/>
              </w:rPr>
              <w:t>……………………………….</w:t>
            </w:r>
          </w:p>
          <w:p w14:paraId="5B353E76" w14:textId="77777777" w:rsidR="007E6F54" w:rsidRPr="00185D7A" w:rsidRDefault="007E6F54" w:rsidP="007E6F54">
            <w:pPr>
              <w:jc w:val="both"/>
              <w:rPr>
                <w:rFonts w:ascii="Book Antiqua" w:hAnsi="Book Antiqua"/>
                <w:sz w:val="22"/>
                <w:szCs w:val="22"/>
              </w:rPr>
            </w:pP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7E6F54" w:rsidRPr="00185D7A" w14:paraId="354E2EDA" w14:textId="77777777" w:rsidTr="002A6171">
              <w:trPr>
                <w:tblHeader/>
              </w:trPr>
              <w:tc>
                <w:tcPr>
                  <w:tcW w:w="567" w:type="dxa"/>
                </w:tcPr>
                <w:p w14:paraId="24AA2CE8"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Sr. No.</w:t>
                  </w:r>
                </w:p>
              </w:tc>
              <w:tc>
                <w:tcPr>
                  <w:tcW w:w="2694" w:type="dxa"/>
                </w:tcPr>
                <w:p w14:paraId="2F89734F"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47196BED" w14:textId="77777777" w:rsidR="007E6F54" w:rsidRPr="00185D7A" w:rsidRDefault="007E6F54" w:rsidP="007E6F54">
                  <w:pPr>
                    <w:jc w:val="both"/>
                    <w:rPr>
                      <w:rFonts w:ascii="Book Antiqua" w:hAnsi="Book Antiqua" w:cs="Calibri"/>
                      <w:sz w:val="22"/>
                      <w:szCs w:val="22"/>
                    </w:rPr>
                  </w:pPr>
                </w:p>
              </w:tc>
            </w:tr>
            <w:tr w:rsidR="007E6F54" w:rsidRPr="00185D7A" w14:paraId="5B917CC8" w14:textId="77777777" w:rsidTr="002A6171">
              <w:tc>
                <w:tcPr>
                  <w:tcW w:w="567" w:type="dxa"/>
                </w:tcPr>
                <w:p w14:paraId="13682D2D"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1.</w:t>
                  </w:r>
                </w:p>
              </w:tc>
              <w:tc>
                <w:tcPr>
                  <w:tcW w:w="2694" w:type="dxa"/>
                </w:tcPr>
                <w:p w14:paraId="1E99D1DE"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0E15062C"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79A7543"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725CBC1E" w14:textId="77777777" w:rsidTr="002A6171">
              <w:tc>
                <w:tcPr>
                  <w:tcW w:w="567" w:type="dxa"/>
                </w:tcPr>
                <w:p w14:paraId="776CDEA4"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2.</w:t>
                  </w:r>
                </w:p>
              </w:tc>
              <w:tc>
                <w:tcPr>
                  <w:tcW w:w="2694" w:type="dxa"/>
                </w:tcPr>
                <w:p w14:paraId="26A63F8D" w14:textId="77777777" w:rsidR="007E6F54" w:rsidRPr="00185D7A" w:rsidRDefault="007E6F54" w:rsidP="007E6F54">
                  <w:pPr>
                    <w:jc w:val="both"/>
                    <w:rPr>
                      <w:rFonts w:ascii="Book Antiqua" w:hAnsi="Book Antiqua" w:cs="Calibri"/>
                      <w:b/>
                      <w:bCs/>
                      <w:sz w:val="22"/>
                      <w:szCs w:val="22"/>
                    </w:rPr>
                  </w:pPr>
                  <w:r w:rsidRPr="00185D7A">
                    <w:rPr>
                      <w:rFonts w:ascii="Book Antiqua" w:hAnsi="Book Antiqua" w:cs="Calibri"/>
                      <w:b/>
                      <w:bCs/>
                      <w:sz w:val="22"/>
                      <w:szCs w:val="22"/>
                    </w:rPr>
                    <w:t>Whether there was Encashment of CPG(s) due to non-performance</w:t>
                  </w:r>
                  <w:r w:rsidRPr="00185D7A">
                    <w:rPr>
                      <w:rFonts w:ascii="Book Antiqua" w:hAnsi="Book Antiqua" w:cs="Calibri"/>
                      <w:b/>
                      <w:bCs/>
                      <w:sz w:val="22"/>
                      <w:szCs w:val="22"/>
                      <w:vertAlign w:val="superscript"/>
                    </w:rPr>
                    <w:t>$</w:t>
                  </w:r>
                </w:p>
              </w:tc>
              <w:tc>
                <w:tcPr>
                  <w:tcW w:w="2268" w:type="dxa"/>
                </w:tcPr>
                <w:p w14:paraId="52E0D55F"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16666C7D"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1FCEF9B7" w14:textId="77777777" w:rsidTr="002A6171">
              <w:tc>
                <w:tcPr>
                  <w:tcW w:w="567" w:type="dxa"/>
                </w:tcPr>
                <w:p w14:paraId="6AA9BA64"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3.</w:t>
                  </w:r>
                </w:p>
              </w:tc>
              <w:tc>
                <w:tcPr>
                  <w:tcW w:w="2694" w:type="dxa"/>
                </w:tcPr>
                <w:p w14:paraId="0C6072F6"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6B26F8AB"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11EA5E4"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7730D500" w14:textId="77777777" w:rsidTr="002A6171">
              <w:tc>
                <w:tcPr>
                  <w:tcW w:w="567" w:type="dxa"/>
                </w:tcPr>
                <w:p w14:paraId="624EABCF"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4.</w:t>
                  </w:r>
                </w:p>
              </w:tc>
              <w:tc>
                <w:tcPr>
                  <w:tcW w:w="2694" w:type="dxa"/>
                </w:tcPr>
                <w:p w14:paraId="7F22053A"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572F8AE3"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5F01A61"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3489F5D1" w14:textId="77777777" w:rsidTr="002A6171">
              <w:tc>
                <w:tcPr>
                  <w:tcW w:w="567" w:type="dxa"/>
                </w:tcPr>
                <w:p w14:paraId="27685212"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5.</w:t>
                  </w:r>
                </w:p>
              </w:tc>
              <w:tc>
                <w:tcPr>
                  <w:tcW w:w="2694" w:type="dxa"/>
                </w:tcPr>
                <w:p w14:paraId="682133C2"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w:t>
                  </w:r>
                  <w:r w:rsidRPr="00185D7A">
                    <w:rPr>
                      <w:rFonts w:ascii="Book Antiqua" w:hAnsi="Book Antiqua" w:cs="Calibri"/>
                      <w:sz w:val="22"/>
                      <w:szCs w:val="22"/>
                    </w:rPr>
                    <w:lastRenderedPageBreak/>
                    <w:t xml:space="preserve">contractors/suppliers as Direct payment, under an existing Contract, due to financial position of Contractor </w:t>
                  </w:r>
                </w:p>
              </w:tc>
              <w:tc>
                <w:tcPr>
                  <w:tcW w:w="2268" w:type="dxa"/>
                </w:tcPr>
                <w:p w14:paraId="5CCB94A8"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lastRenderedPageBreak/>
                    <w:t>Yes</w:t>
                  </w:r>
                </w:p>
                <w:p w14:paraId="0912E28D"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5AF918C7" w14:textId="77777777" w:rsidTr="002A6171">
              <w:tc>
                <w:tcPr>
                  <w:tcW w:w="567" w:type="dxa"/>
                </w:tcPr>
                <w:p w14:paraId="2BA82E6A"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6.</w:t>
                  </w:r>
                </w:p>
              </w:tc>
              <w:tc>
                <w:tcPr>
                  <w:tcW w:w="2694" w:type="dxa"/>
                </w:tcPr>
                <w:p w14:paraId="6E096A07"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7A35805B"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718A1FF6"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2138603D" w14:textId="77777777" w:rsidR="007E6F54" w:rsidRPr="00185D7A" w:rsidRDefault="007E6F54" w:rsidP="007E6F54">
            <w:pPr>
              <w:jc w:val="both"/>
              <w:rPr>
                <w:rFonts w:ascii="Book Antiqua" w:hAnsi="Book Antiqua"/>
                <w:b/>
                <w:bCs/>
                <w:sz w:val="22"/>
                <w:szCs w:val="22"/>
              </w:rPr>
            </w:pPr>
          </w:p>
          <w:p w14:paraId="0AD0C4C0" w14:textId="77777777" w:rsidR="007E6F54" w:rsidRPr="00185D7A" w:rsidRDefault="007E6F54" w:rsidP="007E6F5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0618C342" w14:textId="77777777" w:rsidR="007E6F54" w:rsidRPr="00185D7A" w:rsidRDefault="007E6F54" w:rsidP="007E6F54">
            <w:pPr>
              <w:numPr>
                <w:ilvl w:val="0"/>
                <w:numId w:val="19"/>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7F0775B8" w14:textId="77777777" w:rsidR="007E6F54" w:rsidRPr="00185D7A" w:rsidRDefault="007E6F54" w:rsidP="007E6F54">
            <w:pPr>
              <w:ind w:left="1080" w:right="36"/>
              <w:jc w:val="both"/>
              <w:rPr>
                <w:rFonts w:ascii="Book Antiqua" w:hAnsi="Book Antiqua" w:cs="Calibri"/>
                <w:i/>
                <w:iCs/>
                <w:sz w:val="22"/>
                <w:szCs w:val="22"/>
              </w:rPr>
            </w:pPr>
          </w:p>
          <w:p w14:paraId="5C3BFD44" w14:textId="77777777" w:rsidR="007E6F54" w:rsidRPr="00185D7A" w:rsidRDefault="007E6F54" w:rsidP="007E6F5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0470096D" w14:textId="77777777" w:rsidR="007E6F54" w:rsidRPr="00185D7A" w:rsidRDefault="007E6F54" w:rsidP="007E6F5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59264767" w14:textId="77777777" w:rsidR="007E6F54" w:rsidRPr="00185D7A" w:rsidRDefault="007E6F54" w:rsidP="007E6F54">
            <w:pPr>
              <w:ind w:left="1032" w:right="36" w:hanging="283"/>
              <w:jc w:val="both"/>
              <w:rPr>
                <w:rFonts w:ascii="Book Antiqua" w:hAnsi="Book Antiqua" w:cs="Arial"/>
                <w:b/>
                <w:bCs/>
                <w:i/>
                <w:iCs/>
                <w:sz w:val="22"/>
                <w:szCs w:val="22"/>
              </w:rPr>
            </w:pPr>
            <w:r w:rsidRPr="00185D7A">
              <w:rPr>
                <w:rFonts w:ascii="Book Antiqua" w:hAnsi="Book Antiqua" w:cs="Arial"/>
                <w:b/>
                <w:bCs/>
                <w:i/>
                <w:iCs/>
                <w:sz w:val="22"/>
                <w:szCs w:val="22"/>
              </w:rPr>
              <w:t xml:space="preserve">$ The same shall exclude cases of CPG encashment due to non-performance of the Contractor for Balance Works </w:t>
            </w:r>
            <w:r w:rsidRPr="00185D7A">
              <w:rPr>
                <w:rFonts w:ascii="Book Antiqua" w:hAnsi="Book Antiqua" w:cs="Arial"/>
                <w:b/>
                <w:bCs/>
                <w:i/>
                <w:iCs/>
                <w:sz w:val="22"/>
                <w:szCs w:val="22"/>
              </w:rPr>
              <w:lastRenderedPageBreak/>
              <w:t>under Supply-cum-Installation Contracts involving Commissioning</w:t>
            </w:r>
          </w:p>
          <w:p w14:paraId="2C8E2C16" w14:textId="77777777" w:rsidR="007E6F54" w:rsidRPr="00185D7A" w:rsidRDefault="007E6F54" w:rsidP="007E6F5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53E1085" w14:textId="77777777" w:rsidR="007E6F54" w:rsidRPr="00185D7A" w:rsidRDefault="007E6F54" w:rsidP="007E6F5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23540A36" w14:textId="77777777" w:rsidR="007E6F54" w:rsidRPr="00185D7A" w:rsidRDefault="007E6F54" w:rsidP="007E6F54">
            <w:pPr>
              <w:jc w:val="both"/>
              <w:rPr>
                <w:rFonts w:ascii="Book Antiqua" w:eastAsia="MS Mincho" w:hAnsi="Book Antiqua"/>
                <w:sz w:val="22"/>
                <w:szCs w:val="22"/>
              </w:rPr>
            </w:pPr>
          </w:p>
        </w:tc>
        <w:tc>
          <w:tcPr>
            <w:tcW w:w="6662" w:type="dxa"/>
          </w:tcPr>
          <w:p w14:paraId="0764708A" w14:textId="77777777" w:rsidR="007E6F54" w:rsidRDefault="007E6F54" w:rsidP="007E6F54">
            <w:pPr>
              <w:jc w:val="both"/>
              <w:rPr>
                <w:rFonts w:ascii="Book Antiqua" w:hAnsi="Book Antiqua"/>
                <w:sz w:val="22"/>
                <w:szCs w:val="22"/>
              </w:rPr>
            </w:pPr>
            <w:r w:rsidRPr="00185D7A">
              <w:rPr>
                <w:rFonts w:ascii="Book Antiqua" w:hAnsi="Book Antiqua"/>
                <w:sz w:val="22"/>
                <w:szCs w:val="22"/>
              </w:rPr>
              <w:lastRenderedPageBreak/>
              <w:t>……………………………….</w:t>
            </w:r>
          </w:p>
          <w:p w14:paraId="6EEFCB54" w14:textId="77777777" w:rsidR="007E6F54" w:rsidRPr="00185D7A" w:rsidRDefault="007E6F54" w:rsidP="007E6F54">
            <w:pPr>
              <w:jc w:val="both"/>
              <w:rPr>
                <w:rFonts w:ascii="Book Antiqua" w:hAnsi="Book Antiqua"/>
                <w:sz w:val="22"/>
                <w:szCs w:val="22"/>
              </w:rPr>
            </w:pP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7E6F54" w:rsidRPr="00185D7A" w14:paraId="2DB1DC25" w14:textId="77777777" w:rsidTr="002A6171">
              <w:trPr>
                <w:tblHeader/>
              </w:trPr>
              <w:tc>
                <w:tcPr>
                  <w:tcW w:w="567" w:type="dxa"/>
                </w:tcPr>
                <w:p w14:paraId="333E0ED6"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Sr. No.</w:t>
                  </w:r>
                </w:p>
              </w:tc>
              <w:tc>
                <w:tcPr>
                  <w:tcW w:w="2694" w:type="dxa"/>
                </w:tcPr>
                <w:p w14:paraId="6ECC0420"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23C73E68" w14:textId="77777777" w:rsidR="007E6F54" w:rsidRPr="00185D7A" w:rsidRDefault="007E6F54" w:rsidP="007E6F54">
                  <w:pPr>
                    <w:jc w:val="both"/>
                    <w:rPr>
                      <w:rFonts w:ascii="Book Antiqua" w:hAnsi="Book Antiqua" w:cs="Calibri"/>
                      <w:sz w:val="22"/>
                      <w:szCs w:val="22"/>
                    </w:rPr>
                  </w:pPr>
                </w:p>
              </w:tc>
            </w:tr>
            <w:tr w:rsidR="007E6F54" w:rsidRPr="00185D7A" w14:paraId="04BE4EE1" w14:textId="77777777" w:rsidTr="002A6171">
              <w:tc>
                <w:tcPr>
                  <w:tcW w:w="567" w:type="dxa"/>
                </w:tcPr>
                <w:p w14:paraId="1B575268"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1.</w:t>
                  </w:r>
                </w:p>
              </w:tc>
              <w:tc>
                <w:tcPr>
                  <w:tcW w:w="2694" w:type="dxa"/>
                </w:tcPr>
                <w:p w14:paraId="000126E4"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473DBAC4"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2632C50D"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47E319BB" w14:textId="77777777" w:rsidTr="002A6171">
              <w:tc>
                <w:tcPr>
                  <w:tcW w:w="567" w:type="dxa"/>
                </w:tcPr>
                <w:p w14:paraId="13E4C856"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2.</w:t>
                  </w:r>
                </w:p>
              </w:tc>
              <w:tc>
                <w:tcPr>
                  <w:tcW w:w="2694" w:type="dxa"/>
                </w:tcPr>
                <w:p w14:paraId="4AE6405E" w14:textId="77777777" w:rsidR="007E6F54" w:rsidRPr="000E1FFC" w:rsidRDefault="007E6F54" w:rsidP="007E6F54">
                  <w:pPr>
                    <w:jc w:val="both"/>
                    <w:rPr>
                      <w:rFonts w:ascii="Book Antiqua" w:hAnsi="Book Antiqua" w:cs="Calibri"/>
                      <w:sz w:val="22"/>
                      <w:szCs w:val="22"/>
                    </w:rPr>
                  </w:pPr>
                  <w:r w:rsidRPr="000E1FFC">
                    <w:rPr>
                      <w:rFonts w:ascii="Book Antiqua" w:hAnsi="Book Antiqua" w:cs="Calibri"/>
                      <w:sz w:val="22"/>
                      <w:szCs w:val="22"/>
                    </w:rPr>
                    <w:t>Whether there was Encashment of CPG(s) due to non-performance</w:t>
                  </w:r>
                  <w:r w:rsidRPr="000E1FFC">
                    <w:rPr>
                      <w:rFonts w:ascii="Book Antiqua" w:hAnsi="Book Antiqua" w:cs="Calibri"/>
                      <w:sz w:val="22"/>
                      <w:szCs w:val="22"/>
                      <w:vertAlign w:val="superscript"/>
                    </w:rPr>
                    <w:t>$</w:t>
                  </w:r>
                </w:p>
              </w:tc>
              <w:tc>
                <w:tcPr>
                  <w:tcW w:w="2268" w:type="dxa"/>
                </w:tcPr>
                <w:p w14:paraId="7E4027AB"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7E3EBCEF"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274B23C1" w14:textId="77777777" w:rsidTr="002A6171">
              <w:tc>
                <w:tcPr>
                  <w:tcW w:w="567" w:type="dxa"/>
                </w:tcPr>
                <w:p w14:paraId="6E5EECFA"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3.</w:t>
                  </w:r>
                </w:p>
              </w:tc>
              <w:tc>
                <w:tcPr>
                  <w:tcW w:w="2694" w:type="dxa"/>
                </w:tcPr>
                <w:p w14:paraId="4AB62F0D"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4A37E5DB"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D79DE1F"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27A7B1C3" w14:textId="77777777" w:rsidTr="002A6171">
              <w:tc>
                <w:tcPr>
                  <w:tcW w:w="567" w:type="dxa"/>
                </w:tcPr>
                <w:p w14:paraId="08A76A73"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4.</w:t>
                  </w:r>
                </w:p>
              </w:tc>
              <w:tc>
                <w:tcPr>
                  <w:tcW w:w="2694" w:type="dxa"/>
                </w:tcPr>
                <w:p w14:paraId="19AB6E42"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60B1A175"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198BEA49"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2A80EE64" w14:textId="77777777" w:rsidTr="002A6171">
              <w:tc>
                <w:tcPr>
                  <w:tcW w:w="567" w:type="dxa"/>
                </w:tcPr>
                <w:p w14:paraId="675B4501"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5.</w:t>
                  </w:r>
                </w:p>
              </w:tc>
              <w:tc>
                <w:tcPr>
                  <w:tcW w:w="2694" w:type="dxa"/>
                </w:tcPr>
                <w:p w14:paraId="337315ED"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w:t>
                  </w:r>
                  <w:r w:rsidRPr="00185D7A">
                    <w:rPr>
                      <w:rFonts w:ascii="Book Antiqua" w:hAnsi="Book Antiqua" w:cs="Calibri"/>
                      <w:sz w:val="22"/>
                      <w:szCs w:val="22"/>
                    </w:rPr>
                    <w:lastRenderedPageBreak/>
                    <w:t xml:space="preserve">contractors/suppliers as Direct payment, under an existing Contract, due to financial position of Contractor </w:t>
                  </w:r>
                </w:p>
              </w:tc>
              <w:tc>
                <w:tcPr>
                  <w:tcW w:w="2268" w:type="dxa"/>
                </w:tcPr>
                <w:p w14:paraId="611CE16A"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lastRenderedPageBreak/>
                    <w:t>Yes</w:t>
                  </w:r>
                </w:p>
                <w:p w14:paraId="2C0081D1"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25DD0364" w14:textId="77777777" w:rsidTr="002A6171">
              <w:tc>
                <w:tcPr>
                  <w:tcW w:w="567" w:type="dxa"/>
                </w:tcPr>
                <w:p w14:paraId="2F464666"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6.</w:t>
                  </w:r>
                </w:p>
              </w:tc>
              <w:tc>
                <w:tcPr>
                  <w:tcW w:w="2694" w:type="dxa"/>
                </w:tcPr>
                <w:p w14:paraId="36078941" w14:textId="77777777" w:rsidR="007E6F54" w:rsidRPr="00185D7A" w:rsidRDefault="007E6F54" w:rsidP="007E6F5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5A29400E"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7B8B30D3"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7E6F54" w:rsidRPr="00185D7A" w14:paraId="3DE93BCE" w14:textId="77777777" w:rsidTr="002A6171">
              <w:tc>
                <w:tcPr>
                  <w:tcW w:w="567" w:type="dxa"/>
                </w:tcPr>
                <w:p w14:paraId="2AD7ED2B" w14:textId="77777777" w:rsidR="007E6F54" w:rsidRPr="00185D7A" w:rsidRDefault="007E6F54" w:rsidP="007E6F54">
                  <w:pPr>
                    <w:jc w:val="both"/>
                    <w:rPr>
                      <w:rFonts w:ascii="Book Antiqua" w:hAnsi="Book Antiqua" w:cs="Calibri"/>
                      <w:sz w:val="22"/>
                      <w:szCs w:val="22"/>
                    </w:rPr>
                  </w:pPr>
                  <w:r>
                    <w:rPr>
                      <w:rFonts w:ascii="Book Antiqua" w:hAnsi="Book Antiqua" w:cs="Calibri"/>
                      <w:sz w:val="22"/>
                      <w:szCs w:val="22"/>
                    </w:rPr>
                    <w:t>7.</w:t>
                  </w:r>
                </w:p>
              </w:tc>
              <w:tc>
                <w:tcPr>
                  <w:tcW w:w="2694" w:type="dxa"/>
                </w:tcPr>
                <w:p w14:paraId="38B25C4B" w14:textId="00D818C2" w:rsidR="007E6F54" w:rsidRPr="00DA1C89" w:rsidRDefault="007E6F54" w:rsidP="007E6F54">
                  <w:pPr>
                    <w:jc w:val="both"/>
                    <w:rPr>
                      <w:rFonts w:ascii="Book Antiqua" w:hAnsi="Book Antiqua" w:cs="Calibri"/>
                      <w:b/>
                      <w:bCs/>
                      <w:sz w:val="22"/>
                      <w:szCs w:val="22"/>
                    </w:rPr>
                  </w:pPr>
                  <w:r w:rsidRPr="00DA1C89">
                    <w:rPr>
                      <w:rFonts w:ascii="Book Antiqua" w:hAnsi="Book Antiqua" w:cs="Calibri"/>
                      <w:b/>
                      <w:bCs/>
                      <w:sz w:val="22"/>
                      <w:szCs w:val="22"/>
                    </w:rPr>
                    <w:t xml:space="preserve">Whether there was </w:t>
                  </w:r>
                  <w:r w:rsidRPr="00DA1C89">
                    <w:rPr>
                      <w:rFonts w:cs="Calibri"/>
                      <w:b/>
                      <w:bCs/>
                    </w:rPr>
                    <w:t xml:space="preserve">Poor Performance of the Contractor in the ongoing </w:t>
                  </w:r>
                  <w:r w:rsidR="00652BE9">
                    <w:rPr>
                      <w:rStyle w:val="normaltextrun"/>
                      <w:rFonts w:ascii="Book Antiqua" w:hAnsi="Book Antiqua"/>
                      <w:b/>
                      <w:bCs/>
                      <w:i/>
                      <w:iCs/>
                      <w:sz w:val="22"/>
                      <w:szCs w:val="22"/>
                    </w:rPr>
                    <w:t>Reactors</w:t>
                  </w:r>
                  <w:r w:rsidRPr="006309E9">
                    <w:rPr>
                      <w:rStyle w:val="normaltextrun"/>
                      <w:rFonts w:ascii="Book Antiqua" w:hAnsi="Book Antiqua"/>
                      <w:b/>
                      <w:bCs/>
                      <w:i/>
                      <w:iCs/>
                      <w:sz w:val="22"/>
                      <w:szCs w:val="22"/>
                    </w:rPr>
                    <w:t xml:space="preserve"> </w:t>
                  </w:r>
                  <w:r>
                    <w:rPr>
                      <w:rStyle w:val="normaltextrun"/>
                      <w:rFonts w:ascii="Book Antiqua" w:hAnsi="Book Antiqua"/>
                      <w:b/>
                      <w:bCs/>
                      <w:i/>
                      <w:iCs/>
                      <w:sz w:val="22"/>
                      <w:szCs w:val="22"/>
                    </w:rPr>
                    <w:t>Supply</w:t>
                  </w:r>
                  <w:r w:rsidRPr="002B1DDE">
                    <w:rPr>
                      <w:rStyle w:val="normaltextrun"/>
                      <w:rFonts w:ascii="Book Antiqua" w:hAnsi="Book Antiqua"/>
                      <w:b/>
                      <w:bCs/>
                      <w:i/>
                      <w:iCs/>
                      <w:sz w:val="22"/>
                      <w:szCs w:val="22"/>
                    </w:rPr>
                    <w:t xml:space="preserve"> cum installation </w:t>
                  </w:r>
                  <w:r w:rsidRPr="00103188">
                    <w:rPr>
                      <w:rStyle w:val="normaltextrun"/>
                      <w:rFonts w:ascii="Book Antiqua" w:hAnsi="Book Antiqua"/>
                      <w:b/>
                      <w:bCs/>
                      <w:i/>
                      <w:iCs/>
                      <w:sz w:val="22"/>
                      <w:szCs w:val="22"/>
                    </w:rPr>
                    <w:t>or Supply   cum Supervision</w:t>
                  </w:r>
                  <w:r w:rsidRPr="00DA1C89">
                    <w:rPr>
                      <w:rFonts w:cs="Calibri"/>
                      <w:b/>
                      <w:bCs/>
                    </w:rPr>
                    <w:t xml:space="preserve"> Contracts</w:t>
                  </w:r>
                </w:p>
              </w:tc>
              <w:tc>
                <w:tcPr>
                  <w:tcW w:w="2268" w:type="dxa"/>
                </w:tcPr>
                <w:p w14:paraId="2D8B82A3" w14:textId="77777777" w:rsidR="007E6F54" w:rsidRPr="00DA1C89" w:rsidRDefault="007E6F54" w:rsidP="007E6F54">
                  <w:pPr>
                    <w:pStyle w:val="ListParagraph"/>
                    <w:numPr>
                      <w:ilvl w:val="0"/>
                      <w:numId w:val="17"/>
                    </w:numPr>
                    <w:contextualSpacing/>
                    <w:jc w:val="both"/>
                    <w:rPr>
                      <w:rFonts w:ascii="Book Antiqua" w:hAnsi="Book Antiqua" w:cs="Calibri"/>
                      <w:b/>
                      <w:bCs/>
                      <w:sz w:val="22"/>
                      <w:szCs w:val="22"/>
                    </w:rPr>
                  </w:pPr>
                  <w:r w:rsidRPr="00DA1C89">
                    <w:rPr>
                      <w:rFonts w:ascii="Book Antiqua" w:hAnsi="Book Antiqua" w:cs="Calibri"/>
                      <w:b/>
                      <w:bCs/>
                      <w:sz w:val="22"/>
                      <w:szCs w:val="22"/>
                    </w:rPr>
                    <w:t>Yes</w:t>
                  </w:r>
                </w:p>
                <w:p w14:paraId="5C1F7570" w14:textId="77777777" w:rsidR="007E6F54" w:rsidRPr="00185D7A" w:rsidRDefault="007E6F54" w:rsidP="007E6F54">
                  <w:pPr>
                    <w:pStyle w:val="ListParagraph"/>
                    <w:numPr>
                      <w:ilvl w:val="0"/>
                      <w:numId w:val="17"/>
                    </w:numPr>
                    <w:contextualSpacing/>
                    <w:jc w:val="both"/>
                    <w:rPr>
                      <w:rFonts w:ascii="Book Antiqua" w:hAnsi="Book Antiqua" w:cs="Calibri"/>
                      <w:sz w:val="22"/>
                      <w:szCs w:val="22"/>
                    </w:rPr>
                  </w:pPr>
                  <w:r w:rsidRPr="00DA1C89">
                    <w:rPr>
                      <w:rFonts w:ascii="Book Antiqua" w:hAnsi="Book Antiqua" w:cs="Calibri"/>
                      <w:b/>
                      <w:bCs/>
                      <w:sz w:val="22"/>
                      <w:szCs w:val="22"/>
                    </w:rPr>
                    <w:t>No</w:t>
                  </w:r>
                </w:p>
              </w:tc>
            </w:tr>
          </w:tbl>
          <w:p w14:paraId="37A819D0" w14:textId="77777777" w:rsidR="007E6F54" w:rsidRPr="00185D7A" w:rsidRDefault="007E6F54" w:rsidP="007E6F54">
            <w:pPr>
              <w:jc w:val="both"/>
              <w:rPr>
                <w:rFonts w:ascii="Book Antiqua" w:hAnsi="Book Antiqua"/>
                <w:b/>
                <w:bCs/>
                <w:sz w:val="22"/>
                <w:szCs w:val="22"/>
              </w:rPr>
            </w:pPr>
          </w:p>
          <w:p w14:paraId="46F32172" w14:textId="77777777" w:rsidR="007E6F54" w:rsidRPr="00185D7A" w:rsidRDefault="007E6F54" w:rsidP="007E6F5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7856E6EE" w14:textId="77777777" w:rsidR="007E6F54" w:rsidRDefault="007E6F54" w:rsidP="007E6F54">
            <w:pPr>
              <w:numPr>
                <w:ilvl w:val="0"/>
                <w:numId w:val="20"/>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8E63478" w14:textId="77777777" w:rsidR="007E6F54" w:rsidRDefault="007E6F54" w:rsidP="007E6F54">
            <w:pPr>
              <w:ind w:left="1080" w:right="36"/>
              <w:jc w:val="both"/>
              <w:rPr>
                <w:rFonts w:ascii="Book Antiqua" w:hAnsi="Book Antiqua" w:cs="Calibri"/>
                <w:i/>
                <w:iCs/>
                <w:sz w:val="22"/>
                <w:szCs w:val="22"/>
              </w:rPr>
            </w:pPr>
          </w:p>
          <w:p w14:paraId="7277AABE" w14:textId="77777777" w:rsidR="007E6F54" w:rsidRPr="005A37FE" w:rsidRDefault="007E6F54" w:rsidP="007E6F54">
            <w:pPr>
              <w:ind w:left="1080" w:right="36"/>
              <w:jc w:val="both"/>
              <w:rPr>
                <w:rFonts w:ascii="Book Antiqua" w:hAnsi="Book Antiqua" w:cs="Calibri"/>
                <w:b/>
                <w:bCs/>
                <w:i/>
                <w:iCs/>
                <w:sz w:val="22"/>
                <w:szCs w:val="22"/>
              </w:rPr>
            </w:pPr>
            <w:r w:rsidRPr="005A37FE">
              <w:rPr>
                <w:rFonts w:ascii="Book Antiqua" w:hAnsi="Book Antiqua" w:cs="Calibri"/>
                <w:b/>
                <w:bCs/>
                <w:i/>
                <w:iCs/>
                <w:sz w:val="22"/>
                <w:szCs w:val="22"/>
              </w:rPr>
              <w:t xml:space="preserve">Information regarding event at Sl. No. 7 shall be furnished based on the latest communication sent to </w:t>
            </w:r>
            <w:r>
              <w:rPr>
                <w:rFonts w:ascii="Book Antiqua" w:hAnsi="Book Antiqua" w:cs="Calibri"/>
                <w:b/>
                <w:bCs/>
                <w:i/>
                <w:iCs/>
                <w:sz w:val="22"/>
                <w:szCs w:val="22"/>
              </w:rPr>
              <w:t>the bidder</w:t>
            </w:r>
            <w:r w:rsidRPr="005A37FE">
              <w:rPr>
                <w:rFonts w:ascii="Book Antiqua" w:hAnsi="Book Antiqua" w:cs="Calibri"/>
                <w:b/>
                <w:bCs/>
                <w:i/>
                <w:iCs/>
                <w:sz w:val="22"/>
                <w:szCs w:val="22"/>
              </w:rPr>
              <w:t xml:space="preserve"> by POWERGRID pursuant to the </w:t>
            </w:r>
            <w:proofErr w:type="spellStart"/>
            <w:r w:rsidRPr="005A37FE">
              <w:rPr>
                <w:rFonts w:ascii="Book Antiqua" w:hAnsi="Book Antiqua" w:cs="Calibri"/>
                <w:b/>
                <w:bCs/>
                <w:i/>
                <w:iCs/>
                <w:sz w:val="22"/>
                <w:szCs w:val="22"/>
              </w:rPr>
              <w:t>FACEp</w:t>
            </w:r>
            <w:proofErr w:type="spellEnd"/>
            <w:r w:rsidRPr="005A37FE">
              <w:rPr>
                <w:rFonts w:ascii="Book Antiqua" w:hAnsi="Book Antiqua" w:cs="Calibri"/>
                <w:b/>
                <w:bCs/>
                <w:i/>
                <w:iCs/>
                <w:sz w:val="22"/>
                <w:szCs w:val="22"/>
              </w:rPr>
              <w:t xml:space="preserve"> framework</w:t>
            </w:r>
          </w:p>
          <w:p w14:paraId="73DE4257" w14:textId="77777777" w:rsidR="007E6F54" w:rsidRPr="00185D7A" w:rsidRDefault="007E6F54" w:rsidP="007E6F54">
            <w:pPr>
              <w:ind w:left="1080" w:right="36"/>
              <w:jc w:val="both"/>
              <w:rPr>
                <w:rFonts w:ascii="Book Antiqua" w:hAnsi="Book Antiqua" w:cs="Calibri"/>
                <w:i/>
                <w:iCs/>
                <w:sz w:val="22"/>
                <w:szCs w:val="22"/>
              </w:rPr>
            </w:pPr>
          </w:p>
          <w:p w14:paraId="30A4059B" w14:textId="77777777" w:rsidR="007E6F54" w:rsidRPr="00185D7A" w:rsidRDefault="007E6F54" w:rsidP="007E6F5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1F77EAD8" w14:textId="77777777" w:rsidR="007E6F54" w:rsidRPr="00185D7A" w:rsidRDefault="007E6F54" w:rsidP="007E6F5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4DE89CC4" w14:textId="597355D9" w:rsidR="007E6F54" w:rsidRPr="008333A5" w:rsidRDefault="007E6F54" w:rsidP="008333A5">
            <w:pPr>
              <w:ind w:left="1032" w:right="36" w:hanging="283"/>
              <w:jc w:val="both"/>
              <w:rPr>
                <w:rFonts w:ascii="Book Antiqua" w:hAnsi="Book Antiqua" w:cs="Arial"/>
                <w:i/>
                <w:iCs/>
                <w:sz w:val="22"/>
                <w:szCs w:val="22"/>
              </w:rPr>
            </w:pPr>
            <w:r w:rsidRPr="00185D7A">
              <w:rPr>
                <w:rFonts w:ascii="Book Antiqua" w:hAnsi="Book Antiqua" w:cs="Arial"/>
                <w:b/>
                <w:bCs/>
                <w:i/>
                <w:iCs/>
                <w:sz w:val="22"/>
                <w:szCs w:val="22"/>
              </w:rPr>
              <w:t xml:space="preserve">$ </w:t>
            </w:r>
            <w:r w:rsidRPr="007E5776">
              <w:rPr>
                <w:rFonts w:ascii="Book Antiqua" w:hAnsi="Book Antiqua" w:cs="Arial"/>
                <w:i/>
                <w:iCs/>
                <w:sz w:val="22"/>
                <w:szCs w:val="22"/>
              </w:rPr>
              <w:t>The same shall exclude cases of CPG encashment due to non-performance of the Contractor for Balance Works under Supply-cum-Installation Contracts involving Commissioning</w:t>
            </w:r>
          </w:p>
          <w:p w14:paraId="6FD2E989" w14:textId="77777777" w:rsidR="007E6F54" w:rsidRPr="00185D7A" w:rsidRDefault="007E6F54" w:rsidP="007E6F5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095620E9" w14:textId="77777777" w:rsidR="007E6F54" w:rsidRPr="00185D7A" w:rsidRDefault="007E6F54" w:rsidP="007E6F5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A186C91" w14:textId="77777777" w:rsidR="007E6F54" w:rsidRPr="00185D7A" w:rsidRDefault="007E6F54" w:rsidP="007E6F54">
            <w:pPr>
              <w:jc w:val="both"/>
              <w:rPr>
                <w:rFonts w:ascii="Book Antiqua" w:hAnsi="Book Antiqua" w:cs="Arial"/>
                <w:sz w:val="22"/>
                <w:szCs w:val="22"/>
              </w:rPr>
            </w:pPr>
          </w:p>
        </w:tc>
      </w:tr>
      <w:tr w:rsidR="00044599" w:rsidRPr="00185D7A" w14:paraId="45321BAC" w14:textId="77777777" w:rsidTr="0096536E">
        <w:tc>
          <w:tcPr>
            <w:tcW w:w="622" w:type="dxa"/>
          </w:tcPr>
          <w:p w14:paraId="23CDC559" w14:textId="77777777" w:rsidR="00044599" w:rsidRPr="00185D7A" w:rsidRDefault="00044599" w:rsidP="00044599">
            <w:pPr>
              <w:numPr>
                <w:ilvl w:val="0"/>
                <w:numId w:val="1"/>
              </w:numPr>
              <w:spacing w:line="288" w:lineRule="auto"/>
              <w:jc w:val="center"/>
              <w:rPr>
                <w:rFonts w:ascii="Book Antiqua" w:hAnsi="Book Antiqua"/>
                <w:sz w:val="22"/>
                <w:szCs w:val="22"/>
              </w:rPr>
            </w:pPr>
          </w:p>
        </w:tc>
        <w:tc>
          <w:tcPr>
            <w:tcW w:w="1363" w:type="dxa"/>
          </w:tcPr>
          <w:p w14:paraId="28189B8F" w14:textId="5E3A52D5" w:rsidR="00044599" w:rsidRDefault="00044599" w:rsidP="00044599">
            <w:pPr>
              <w:rPr>
                <w:rFonts w:ascii="Book Antiqua" w:hAnsi="Book Antiqua"/>
                <w:sz w:val="22"/>
                <w:szCs w:val="22"/>
              </w:rPr>
            </w:pPr>
            <w:r>
              <w:rPr>
                <w:rFonts w:ascii="Book Antiqua" w:hAnsi="Book Antiqua"/>
                <w:sz w:val="22"/>
                <w:szCs w:val="22"/>
              </w:rPr>
              <w:t xml:space="preserve">Attachment 25, </w:t>
            </w:r>
            <w:r w:rsidRPr="00185D7A">
              <w:rPr>
                <w:rFonts w:ascii="Book Antiqua" w:hAnsi="Book Antiqua"/>
                <w:sz w:val="22"/>
                <w:szCs w:val="22"/>
              </w:rPr>
              <w:t>Vol</w:t>
            </w:r>
            <w:r w:rsidRPr="00185D7A">
              <w:rPr>
                <w:rFonts w:ascii="Book Antiqua" w:hAnsi="Book Antiqua" w:cs="Arial"/>
                <w:sz w:val="22"/>
                <w:szCs w:val="22"/>
              </w:rPr>
              <w:t xml:space="preserve">-III </w:t>
            </w:r>
          </w:p>
        </w:tc>
        <w:tc>
          <w:tcPr>
            <w:tcW w:w="13353" w:type="dxa"/>
            <w:gridSpan w:val="2"/>
          </w:tcPr>
          <w:p w14:paraId="7E88A997" w14:textId="77777777" w:rsidR="00044599" w:rsidRPr="009E1AAF" w:rsidRDefault="00044599" w:rsidP="00044599">
            <w:pPr>
              <w:pStyle w:val="Default"/>
              <w:jc w:val="both"/>
              <w:rPr>
                <w:rFonts w:ascii="Book Antiqua" w:hAnsi="Book Antiqua"/>
                <w:b/>
                <w:bCs/>
                <w:sz w:val="22"/>
                <w:szCs w:val="22"/>
              </w:rPr>
            </w:pPr>
            <w:r w:rsidRPr="009E1AAF">
              <w:rPr>
                <w:rFonts w:ascii="Book Antiqua" w:hAnsi="Book Antiqua"/>
                <w:sz w:val="22"/>
                <w:szCs w:val="22"/>
              </w:rPr>
              <w:t xml:space="preserve">In view of the above Amendment, </w:t>
            </w:r>
            <w:r w:rsidRPr="00D14069">
              <w:rPr>
                <w:rFonts w:ascii="Book Antiqua" w:hAnsi="Book Antiqua"/>
                <w:sz w:val="22"/>
                <w:szCs w:val="22"/>
              </w:rPr>
              <w:t>05_Attachment-25_Declaration regarding events encountered pursuant to ITB Clause 2-1</w:t>
            </w:r>
            <w:r>
              <w:rPr>
                <w:rFonts w:ascii="Book Antiqua" w:hAnsi="Book Antiqua"/>
                <w:sz w:val="22"/>
                <w:szCs w:val="22"/>
              </w:rPr>
              <w:t>, Vol-III</w:t>
            </w:r>
            <w:r w:rsidRPr="009E1AAF">
              <w:rPr>
                <w:rFonts w:ascii="Book Antiqua" w:hAnsi="Book Antiqua"/>
                <w:b/>
                <w:bCs/>
                <w:sz w:val="22"/>
                <w:szCs w:val="22"/>
              </w:rPr>
              <w:t>’</w:t>
            </w:r>
            <w:r w:rsidRPr="009E1AAF">
              <w:rPr>
                <w:rFonts w:ascii="Book Antiqua" w:hAnsi="Book Antiqua"/>
                <w:sz w:val="22"/>
                <w:szCs w:val="22"/>
              </w:rPr>
              <w:t xml:space="preserve"> stand revised as ‘</w:t>
            </w:r>
            <w:r w:rsidRPr="00D14069">
              <w:rPr>
                <w:rFonts w:ascii="Book Antiqua" w:hAnsi="Book Antiqua"/>
                <w:sz w:val="22"/>
                <w:szCs w:val="22"/>
              </w:rPr>
              <w:t>05_Attachment-25_Declaration regarding events encountered pursuant to ITB Clause 2-1</w:t>
            </w:r>
            <w:r>
              <w:rPr>
                <w:rFonts w:ascii="Book Antiqua" w:hAnsi="Book Antiqua"/>
                <w:sz w:val="22"/>
                <w:szCs w:val="22"/>
              </w:rPr>
              <w:t>, Vol-III_rev</w:t>
            </w:r>
            <w:proofErr w:type="gramStart"/>
            <w:r>
              <w:rPr>
                <w:rFonts w:ascii="Book Antiqua" w:hAnsi="Book Antiqua"/>
                <w:sz w:val="22"/>
                <w:szCs w:val="22"/>
              </w:rPr>
              <w:t>01</w:t>
            </w:r>
            <w:r w:rsidRPr="00185D7A">
              <w:rPr>
                <w:rFonts w:ascii="Book Antiqua" w:hAnsi="Book Antiqua"/>
                <w:sz w:val="22"/>
                <w:szCs w:val="22"/>
              </w:rPr>
              <w:t xml:space="preserve"> </w:t>
            </w:r>
            <w:r w:rsidRPr="009E1AAF">
              <w:rPr>
                <w:rFonts w:ascii="Book Antiqua" w:hAnsi="Book Antiqua"/>
                <w:b/>
                <w:bCs/>
                <w:sz w:val="22"/>
                <w:szCs w:val="22"/>
              </w:rPr>
              <w:t>’</w:t>
            </w:r>
            <w:proofErr w:type="gramEnd"/>
            <w:r w:rsidRPr="009E1AAF">
              <w:rPr>
                <w:rFonts w:ascii="Book Antiqua" w:hAnsi="Book Antiqua"/>
                <w:b/>
                <w:bCs/>
                <w:sz w:val="22"/>
                <w:szCs w:val="22"/>
              </w:rPr>
              <w:t xml:space="preserve"> and is enclosed herewith.</w:t>
            </w:r>
          </w:p>
          <w:p w14:paraId="5BDEFB7E" w14:textId="77777777" w:rsidR="00044599" w:rsidRPr="009E1AAF" w:rsidRDefault="00044599" w:rsidP="00044599">
            <w:pPr>
              <w:pStyle w:val="Default"/>
              <w:jc w:val="both"/>
              <w:rPr>
                <w:rFonts w:ascii="Book Antiqua" w:hAnsi="Book Antiqua"/>
                <w:sz w:val="22"/>
                <w:szCs w:val="22"/>
              </w:rPr>
            </w:pPr>
          </w:p>
          <w:p w14:paraId="404D39A3" w14:textId="77777777" w:rsidR="00407FD8" w:rsidRDefault="00044599" w:rsidP="00044599">
            <w:pPr>
              <w:jc w:val="both"/>
              <w:rPr>
                <w:rFonts w:ascii="Book Antiqua" w:hAnsi="Book Antiqua"/>
                <w:i/>
                <w:iCs/>
                <w:sz w:val="22"/>
                <w:szCs w:val="22"/>
              </w:rPr>
            </w:pPr>
            <w:r w:rsidRPr="009E1AAF">
              <w:rPr>
                <w:rFonts w:ascii="Book Antiqua" w:hAnsi="Book Antiqua"/>
                <w:i/>
                <w:iCs/>
                <w:sz w:val="22"/>
                <w:szCs w:val="22"/>
              </w:rPr>
              <w:t>Note- Bidders are requested to consider the revised ‘</w:t>
            </w:r>
            <w:r w:rsidRPr="00051FED">
              <w:rPr>
                <w:rFonts w:ascii="Book Antiqua" w:hAnsi="Book Antiqua"/>
                <w:sz w:val="22"/>
                <w:szCs w:val="22"/>
              </w:rPr>
              <w:t>05_Attachment-25_Declaration regarding events encountered pursuant to ITB Clause 2-1, Vol-III_rev01</w:t>
            </w:r>
            <w:r w:rsidRPr="009E1AAF">
              <w:rPr>
                <w:rFonts w:ascii="Book Antiqua" w:hAnsi="Book Antiqua"/>
                <w:b/>
                <w:bCs/>
                <w:i/>
                <w:iCs/>
                <w:sz w:val="22"/>
                <w:szCs w:val="22"/>
              </w:rPr>
              <w:t xml:space="preserve">’ </w:t>
            </w:r>
            <w:r w:rsidRPr="009E1AAF">
              <w:rPr>
                <w:rFonts w:ascii="Book Antiqua" w:hAnsi="Book Antiqua"/>
                <w:i/>
                <w:iCs/>
                <w:sz w:val="22"/>
                <w:szCs w:val="22"/>
              </w:rPr>
              <w:t>for bid preparation/submission.</w:t>
            </w:r>
          </w:p>
          <w:p w14:paraId="55A20F4F" w14:textId="5EA94FE5" w:rsidR="00407FD8" w:rsidRPr="00407FD8" w:rsidRDefault="00407FD8" w:rsidP="00044599">
            <w:pPr>
              <w:jc w:val="both"/>
              <w:rPr>
                <w:rFonts w:ascii="Book Antiqua" w:hAnsi="Book Antiqua"/>
                <w:i/>
                <w:iCs/>
                <w:sz w:val="22"/>
                <w:szCs w:val="22"/>
              </w:rPr>
            </w:pPr>
          </w:p>
        </w:tc>
      </w:tr>
      <w:tr w:rsidR="00456066" w:rsidRPr="00185D7A" w14:paraId="35DBE208" w14:textId="77777777" w:rsidTr="00066725">
        <w:tc>
          <w:tcPr>
            <w:tcW w:w="15338" w:type="dxa"/>
            <w:gridSpan w:val="4"/>
          </w:tcPr>
          <w:p w14:paraId="45785EDB" w14:textId="1B20D1F9" w:rsidR="00456066" w:rsidRPr="00970720" w:rsidRDefault="00456066" w:rsidP="00456066">
            <w:pPr>
              <w:ind w:left="693" w:hanging="693"/>
              <w:contextualSpacing/>
              <w:jc w:val="both"/>
              <w:rPr>
                <w:rFonts w:ascii="Book Antiqua" w:hAnsi="Book Antiqua"/>
              </w:rPr>
            </w:pPr>
            <w:r w:rsidRPr="00970720">
              <w:rPr>
                <w:rFonts w:ascii="Book Antiqua" w:hAnsi="Book Antiqua"/>
              </w:rPr>
              <w:t>SAMPLE FORMS AND PROCEDURES, SECTION-VI</w:t>
            </w:r>
            <w:r>
              <w:rPr>
                <w:rFonts w:ascii="Book Antiqua" w:hAnsi="Book Antiqua"/>
              </w:rPr>
              <w:t>, VOLUME-I</w:t>
            </w:r>
          </w:p>
        </w:tc>
      </w:tr>
      <w:tr w:rsidR="00456066" w:rsidRPr="00185D7A" w14:paraId="423B21B3" w14:textId="77777777" w:rsidTr="00624850">
        <w:tc>
          <w:tcPr>
            <w:tcW w:w="622" w:type="dxa"/>
          </w:tcPr>
          <w:p w14:paraId="0F2AB414" w14:textId="77777777" w:rsidR="00456066" w:rsidRPr="00185D7A" w:rsidRDefault="00456066" w:rsidP="00456066">
            <w:pPr>
              <w:numPr>
                <w:ilvl w:val="0"/>
                <w:numId w:val="1"/>
              </w:numPr>
              <w:spacing w:line="288" w:lineRule="auto"/>
              <w:jc w:val="center"/>
              <w:rPr>
                <w:rFonts w:ascii="Book Antiqua" w:hAnsi="Book Antiqua"/>
                <w:sz w:val="22"/>
                <w:szCs w:val="22"/>
              </w:rPr>
            </w:pPr>
          </w:p>
        </w:tc>
        <w:tc>
          <w:tcPr>
            <w:tcW w:w="1363" w:type="dxa"/>
          </w:tcPr>
          <w:p w14:paraId="744B2A25" w14:textId="12308858" w:rsidR="00456066" w:rsidRDefault="00456066" w:rsidP="00456066">
            <w:pPr>
              <w:rPr>
                <w:rFonts w:ascii="Book Antiqua" w:hAnsi="Book Antiqua"/>
                <w:sz w:val="22"/>
                <w:szCs w:val="22"/>
              </w:rPr>
            </w:pPr>
            <w:r w:rsidRPr="00970720">
              <w:rPr>
                <w:rFonts w:ascii="Book Antiqua" w:hAnsi="Book Antiqua"/>
              </w:rPr>
              <w:t>Appendix-1 (Terms and Procedures of Payment)</w:t>
            </w:r>
          </w:p>
        </w:tc>
        <w:tc>
          <w:tcPr>
            <w:tcW w:w="6691" w:type="dxa"/>
          </w:tcPr>
          <w:p w14:paraId="303A2A75" w14:textId="77777777" w:rsidR="00456066" w:rsidRPr="00970720" w:rsidRDefault="00456066" w:rsidP="00456066">
            <w:pPr>
              <w:ind w:left="693" w:hanging="693"/>
              <w:contextualSpacing/>
              <w:jc w:val="both"/>
              <w:rPr>
                <w:rFonts w:ascii="Book Antiqua" w:hAnsi="Book Antiqua"/>
              </w:rPr>
            </w:pPr>
            <w:r w:rsidRPr="00970720">
              <w:rPr>
                <w:rFonts w:ascii="Book Antiqua" w:hAnsi="Book Antiqua"/>
              </w:rPr>
              <w:t>2.</w:t>
            </w:r>
            <w:r w:rsidRPr="00970720">
              <w:rPr>
                <w:rFonts w:ascii="Book Antiqua" w:hAnsi="Book Antiqua"/>
              </w:rPr>
              <w:tab/>
            </w:r>
            <w:r w:rsidRPr="00970720">
              <w:rPr>
                <w:rFonts w:ascii="Book Antiqua" w:hAnsi="Book Antiqua"/>
                <w:b/>
              </w:rPr>
              <w:t>PAYMENT PROCEDURES</w:t>
            </w:r>
          </w:p>
          <w:p w14:paraId="427B8F83" w14:textId="77777777" w:rsidR="00456066" w:rsidRPr="00970720" w:rsidRDefault="00456066" w:rsidP="00456066">
            <w:pPr>
              <w:tabs>
                <w:tab w:val="left" w:pos="289"/>
              </w:tabs>
              <w:contextualSpacing/>
              <w:jc w:val="both"/>
              <w:rPr>
                <w:rFonts w:ascii="Book Antiqua" w:hAnsi="Book Antiqua"/>
              </w:rPr>
            </w:pPr>
            <w:r w:rsidRPr="00970720">
              <w:rPr>
                <w:rFonts w:ascii="Book Antiqua" w:hAnsi="Book Antiqua"/>
              </w:rPr>
              <w:t>…</w:t>
            </w:r>
          </w:p>
          <w:p w14:paraId="193D7999" w14:textId="77777777" w:rsidR="00456066" w:rsidRPr="00970720" w:rsidRDefault="00456066" w:rsidP="00456066">
            <w:pPr>
              <w:tabs>
                <w:tab w:val="left" w:pos="289"/>
              </w:tabs>
              <w:contextualSpacing/>
              <w:jc w:val="both"/>
              <w:rPr>
                <w:rFonts w:ascii="Book Antiqua" w:hAnsi="Book Antiqua"/>
              </w:rPr>
            </w:pPr>
            <w:r w:rsidRPr="00970720">
              <w:rPr>
                <w:rFonts w:ascii="Book Antiqua" w:hAnsi="Book Antiqua"/>
              </w:rPr>
              <w:t>…</w:t>
            </w:r>
          </w:p>
          <w:p w14:paraId="666E905C" w14:textId="77777777" w:rsidR="00456066" w:rsidRPr="00970720" w:rsidRDefault="00456066" w:rsidP="00456066">
            <w:pPr>
              <w:tabs>
                <w:tab w:val="left" w:pos="1073"/>
              </w:tabs>
              <w:ind w:left="436" w:hanging="436"/>
              <w:jc w:val="both"/>
              <w:rPr>
                <w:rFonts w:ascii="Book Antiqua" w:hAnsi="Book Antiqua" w:cs="Arial"/>
              </w:rPr>
            </w:pPr>
            <w:r w:rsidRPr="00970720">
              <w:rPr>
                <w:rFonts w:ascii="Book Antiqua" w:hAnsi="Book Antiqua"/>
              </w:rPr>
              <w:t xml:space="preserve">2.1.1 </w:t>
            </w:r>
            <w:r w:rsidRPr="004A5E36">
              <w:rPr>
                <w:rFonts w:ascii="Book Antiqua" w:hAnsi="Book Antiqua" w:cs="Arial"/>
              </w:rPr>
              <w:t xml:space="preserve">POWERGRID is registered on </w:t>
            </w:r>
            <w:proofErr w:type="spellStart"/>
            <w:r w:rsidRPr="004A5E36">
              <w:rPr>
                <w:rFonts w:ascii="Book Antiqua" w:hAnsi="Book Antiqua" w:cs="Arial"/>
              </w:rPr>
              <w:t>TReDS</w:t>
            </w:r>
            <w:proofErr w:type="spellEnd"/>
            <w:r w:rsidRPr="004A5E36">
              <w:rPr>
                <w:rFonts w:ascii="Book Antiqua" w:hAnsi="Book Antiqua" w:cs="Arial"/>
              </w:rPr>
              <w:t xml:space="preserve"> (Trade Receivables Discounting System) platforms namely i.e. RXIL (Receivable Exchange of India </w:t>
            </w:r>
            <w:proofErr w:type="gramStart"/>
            <w:r w:rsidRPr="004A5E36">
              <w:rPr>
                <w:rFonts w:ascii="Book Antiqua" w:hAnsi="Book Antiqua" w:cs="Arial"/>
              </w:rPr>
              <w:t>Limited )</w:t>
            </w:r>
            <w:proofErr w:type="gramEnd"/>
            <w:r w:rsidRPr="004A5E36">
              <w:rPr>
                <w:rFonts w:ascii="Book Antiqua" w:hAnsi="Book Antiqua" w:cs="Arial"/>
              </w:rPr>
              <w:t xml:space="preserve">, M1-xchange </w:t>
            </w:r>
            <w:r w:rsidRPr="004A5E36">
              <w:rPr>
                <w:rFonts w:ascii="Book Antiqua" w:hAnsi="Book Antiqua" w:cs="Arial"/>
              </w:rPr>
              <w:lastRenderedPageBreak/>
              <w:t xml:space="preserve">(Mynd Solutions Private Limited) and </w:t>
            </w:r>
            <w:proofErr w:type="spellStart"/>
            <w:r w:rsidRPr="004A5E36">
              <w:rPr>
                <w:rFonts w:ascii="Book Antiqua" w:hAnsi="Book Antiqua" w:cs="Arial"/>
              </w:rPr>
              <w:t>Invoicemart</w:t>
            </w:r>
            <w:proofErr w:type="spellEnd"/>
            <w:r w:rsidRPr="004A5E36">
              <w:rPr>
                <w:rFonts w:ascii="Book Antiqua" w:hAnsi="Book Antiqua" w:cs="Arial"/>
              </w:rPr>
              <w:t xml:space="preserve"> (</w:t>
            </w:r>
            <w:proofErr w:type="spellStart"/>
            <w:proofErr w:type="gramStart"/>
            <w:r w:rsidRPr="004A5E36">
              <w:rPr>
                <w:rFonts w:ascii="Book Antiqua" w:hAnsi="Book Antiqua" w:cs="Arial"/>
              </w:rPr>
              <w:t>A.TReDS</w:t>
            </w:r>
            <w:proofErr w:type="spellEnd"/>
            <w:proofErr w:type="gramEnd"/>
            <w:r w:rsidRPr="004A5E36">
              <w:rPr>
                <w:rFonts w:ascii="Book Antiqua" w:hAnsi="Book Antiqua" w:cs="Arial"/>
              </w:rPr>
              <w:t xml:space="preserve"> Limited) and the facility of the same may be availed by Micro, Small and Medium Enterprises (MSMEs) for payment</w:t>
            </w:r>
            <w:r w:rsidRPr="00970720">
              <w:rPr>
                <w:rFonts w:ascii="Book Antiqua" w:hAnsi="Book Antiqua" w:cs="Arial"/>
              </w:rPr>
              <w:t xml:space="preserve">. </w:t>
            </w:r>
          </w:p>
          <w:p w14:paraId="029CC734" w14:textId="77777777" w:rsidR="00456066" w:rsidRPr="00185D7A" w:rsidRDefault="00456066" w:rsidP="00456066">
            <w:pPr>
              <w:jc w:val="both"/>
              <w:rPr>
                <w:rFonts w:ascii="Book Antiqua" w:hAnsi="Book Antiqua"/>
                <w:sz w:val="22"/>
                <w:szCs w:val="22"/>
              </w:rPr>
            </w:pPr>
          </w:p>
        </w:tc>
        <w:tc>
          <w:tcPr>
            <w:tcW w:w="6662" w:type="dxa"/>
          </w:tcPr>
          <w:p w14:paraId="3AA518F3" w14:textId="77777777" w:rsidR="00456066" w:rsidRPr="00970720" w:rsidRDefault="00456066" w:rsidP="00456066">
            <w:pPr>
              <w:ind w:left="693" w:hanging="693"/>
              <w:contextualSpacing/>
              <w:jc w:val="both"/>
              <w:rPr>
                <w:rFonts w:ascii="Book Antiqua" w:hAnsi="Book Antiqua"/>
              </w:rPr>
            </w:pPr>
            <w:r w:rsidRPr="00970720">
              <w:rPr>
                <w:rFonts w:ascii="Book Antiqua" w:hAnsi="Book Antiqua"/>
              </w:rPr>
              <w:lastRenderedPageBreak/>
              <w:t>2.</w:t>
            </w:r>
            <w:r w:rsidRPr="00970720">
              <w:rPr>
                <w:rFonts w:ascii="Book Antiqua" w:hAnsi="Book Antiqua"/>
              </w:rPr>
              <w:tab/>
            </w:r>
            <w:r w:rsidRPr="00970720">
              <w:rPr>
                <w:rFonts w:ascii="Book Antiqua" w:hAnsi="Book Antiqua"/>
                <w:b/>
              </w:rPr>
              <w:t>PAYMENT PROCEDURES</w:t>
            </w:r>
          </w:p>
          <w:p w14:paraId="6ABB01F5" w14:textId="77777777" w:rsidR="00456066" w:rsidRPr="00970720" w:rsidRDefault="00456066" w:rsidP="00456066">
            <w:pPr>
              <w:tabs>
                <w:tab w:val="left" w:pos="289"/>
              </w:tabs>
              <w:contextualSpacing/>
              <w:jc w:val="both"/>
              <w:rPr>
                <w:rFonts w:ascii="Book Antiqua" w:hAnsi="Book Antiqua"/>
              </w:rPr>
            </w:pPr>
            <w:r w:rsidRPr="00970720">
              <w:rPr>
                <w:rFonts w:ascii="Book Antiqua" w:hAnsi="Book Antiqua"/>
              </w:rPr>
              <w:t>…</w:t>
            </w:r>
          </w:p>
          <w:p w14:paraId="2347127C" w14:textId="77777777" w:rsidR="00456066" w:rsidRPr="00970720" w:rsidRDefault="00456066" w:rsidP="00456066">
            <w:pPr>
              <w:tabs>
                <w:tab w:val="left" w:pos="289"/>
              </w:tabs>
              <w:contextualSpacing/>
              <w:jc w:val="both"/>
              <w:rPr>
                <w:rFonts w:ascii="Book Antiqua" w:hAnsi="Book Antiqua"/>
              </w:rPr>
            </w:pPr>
            <w:r w:rsidRPr="00970720">
              <w:rPr>
                <w:rFonts w:ascii="Book Antiqua" w:hAnsi="Book Antiqua"/>
              </w:rPr>
              <w:t>…</w:t>
            </w:r>
          </w:p>
          <w:p w14:paraId="789CE9E6" w14:textId="77777777" w:rsidR="00456066" w:rsidRPr="00970720" w:rsidRDefault="00456066" w:rsidP="00456066">
            <w:pPr>
              <w:tabs>
                <w:tab w:val="left" w:pos="1073"/>
              </w:tabs>
              <w:ind w:left="436" w:hanging="436"/>
              <w:jc w:val="both"/>
              <w:rPr>
                <w:rFonts w:ascii="Book Antiqua" w:hAnsi="Book Antiqua" w:cs="Arial"/>
              </w:rPr>
            </w:pPr>
            <w:r w:rsidRPr="00970720">
              <w:rPr>
                <w:rFonts w:ascii="Book Antiqua" w:hAnsi="Book Antiqua"/>
              </w:rPr>
              <w:t xml:space="preserve">2.1.1 </w:t>
            </w:r>
            <w:bookmarkStart w:id="0" w:name="_Hlk116569620"/>
            <w:r w:rsidRPr="00970720">
              <w:rPr>
                <w:rFonts w:ascii="Book Antiqua" w:hAnsi="Book Antiqua" w:cs="Arial"/>
              </w:rPr>
              <w:t xml:space="preserve">POWERGRID is registered on </w:t>
            </w:r>
            <w:proofErr w:type="spellStart"/>
            <w:r w:rsidRPr="00970720">
              <w:rPr>
                <w:rFonts w:ascii="Book Antiqua" w:hAnsi="Book Antiqua" w:cs="Arial"/>
              </w:rPr>
              <w:t>TReDS</w:t>
            </w:r>
            <w:proofErr w:type="spellEnd"/>
            <w:r w:rsidRPr="00970720">
              <w:rPr>
                <w:rFonts w:ascii="Book Antiqua" w:hAnsi="Book Antiqua" w:cs="Arial"/>
              </w:rPr>
              <w:t xml:space="preserve"> (Trade Receivables Discounting System) platforms namely i.e. RXIL (Receivable Exchange of India Limited), M1-</w:t>
            </w:r>
            <w:r w:rsidRPr="00970720">
              <w:rPr>
                <w:rFonts w:ascii="Book Antiqua" w:hAnsi="Book Antiqua" w:cs="Arial"/>
              </w:rPr>
              <w:lastRenderedPageBreak/>
              <w:t xml:space="preserve">xchange (Mynd Solutions Private Limited), </w:t>
            </w:r>
            <w:proofErr w:type="spellStart"/>
            <w:r w:rsidRPr="00970720">
              <w:rPr>
                <w:rFonts w:ascii="Book Antiqua" w:hAnsi="Book Antiqua" w:cs="Arial"/>
              </w:rPr>
              <w:t>Invoicemart</w:t>
            </w:r>
            <w:proofErr w:type="spellEnd"/>
            <w:r w:rsidRPr="00970720">
              <w:rPr>
                <w:rFonts w:ascii="Book Antiqua" w:hAnsi="Book Antiqua" w:cs="Arial"/>
              </w:rPr>
              <w:t xml:space="preserve"> (</w:t>
            </w:r>
            <w:proofErr w:type="spellStart"/>
            <w:proofErr w:type="gramStart"/>
            <w:r w:rsidRPr="00970720">
              <w:rPr>
                <w:rFonts w:ascii="Book Antiqua" w:hAnsi="Book Antiqua" w:cs="Arial"/>
              </w:rPr>
              <w:t>A.TReDS</w:t>
            </w:r>
            <w:proofErr w:type="spellEnd"/>
            <w:proofErr w:type="gramEnd"/>
            <w:r w:rsidRPr="00970720">
              <w:rPr>
                <w:rFonts w:ascii="Book Antiqua" w:hAnsi="Book Antiqua" w:cs="Arial"/>
              </w:rPr>
              <w:t xml:space="preserve"> Limited) and </w:t>
            </w:r>
            <w:r w:rsidRPr="00970720">
              <w:rPr>
                <w:rFonts w:ascii="Book Antiqua" w:hAnsi="Book Antiqua" w:cs="Arial"/>
                <w:b/>
                <w:bCs/>
              </w:rPr>
              <w:t>C2TReDS (C2FO Factoring Solutions Private Limited)</w:t>
            </w:r>
            <w:r w:rsidRPr="00970720">
              <w:rPr>
                <w:rFonts w:ascii="Book Antiqua" w:hAnsi="Book Antiqua" w:cs="Arial"/>
              </w:rPr>
              <w:t xml:space="preserve"> and the facility of the same may be availed by Micro, Small and Medium Enterprises (MSMEs) </w:t>
            </w:r>
            <w:bookmarkEnd w:id="0"/>
            <w:r w:rsidRPr="00970720">
              <w:rPr>
                <w:rFonts w:ascii="Book Antiqua" w:hAnsi="Book Antiqua" w:cs="Arial"/>
              </w:rPr>
              <w:t xml:space="preserve">for payment. </w:t>
            </w:r>
          </w:p>
          <w:p w14:paraId="5392CFCF" w14:textId="77777777" w:rsidR="00456066" w:rsidRPr="00185D7A" w:rsidRDefault="00456066" w:rsidP="00456066">
            <w:pPr>
              <w:jc w:val="both"/>
              <w:rPr>
                <w:rFonts w:ascii="Book Antiqua" w:hAnsi="Book Antiqua"/>
                <w:sz w:val="22"/>
                <w:szCs w:val="22"/>
              </w:rPr>
            </w:pPr>
          </w:p>
        </w:tc>
      </w:tr>
    </w:tbl>
    <w:p w14:paraId="1666F034" w14:textId="243CE687" w:rsidR="004E3756" w:rsidRPr="004714FF" w:rsidRDefault="004E3756" w:rsidP="004714FF">
      <w:pPr>
        <w:rPr>
          <w:rFonts w:ascii="Book Antiqua" w:hAnsi="Book Antiqua"/>
          <w:i/>
          <w:iCs/>
          <w:sz w:val="22"/>
          <w:szCs w:val="22"/>
        </w:rPr>
      </w:pPr>
    </w:p>
    <w:sectPr w:rsidR="004E3756" w:rsidRPr="004714FF"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CC86" w14:textId="77777777" w:rsidR="003568DD" w:rsidRDefault="003568DD">
      <w:r>
        <w:separator/>
      </w:r>
    </w:p>
  </w:endnote>
  <w:endnote w:type="continuationSeparator" w:id="0">
    <w:p w14:paraId="5BE58680" w14:textId="77777777" w:rsidR="003568DD" w:rsidRDefault="0035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4217F" w14:textId="77777777" w:rsidR="003568DD" w:rsidRDefault="003568DD">
      <w:r>
        <w:separator/>
      </w:r>
    </w:p>
  </w:footnote>
  <w:footnote w:type="continuationSeparator" w:id="0">
    <w:p w14:paraId="3A67FF0C" w14:textId="77777777" w:rsidR="003568DD" w:rsidRDefault="00356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34907" w14:textId="2DD7EFA8" w:rsidR="00F759B7" w:rsidRPr="007942B6" w:rsidRDefault="00A01833" w:rsidP="00F759B7">
    <w:pPr>
      <w:pStyle w:val="Header"/>
      <w:jc w:val="both"/>
      <w:rPr>
        <w:rFonts w:ascii="Book Antiqua" w:hAnsi="Book Antiqua" w:cs="Arial"/>
        <w:sz w:val="22"/>
        <w:szCs w:val="22"/>
      </w:rPr>
    </w:pPr>
    <w:r>
      <w:rPr>
        <w:rFonts w:ascii="Book Antiqua" w:hAnsi="Book Antiqua"/>
        <w:b/>
        <w:bCs/>
        <w:sz w:val="22"/>
        <w:szCs w:val="22"/>
      </w:rPr>
      <w:tab/>
    </w:r>
    <w:r w:rsidR="00F759B7" w:rsidRPr="007942B6">
      <w:rPr>
        <w:rFonts w:ascii="Book Antiqua" w:hAnsi="Book Antiqua" w:cs="Arial"/>
        <w:b/>
        <w:bCs/>
        <w:sz w:val="22"/>
        <w:szCs w:val="22"/>
        <w:lang w:bidi="hi-IN"/>
      </w:rPr>
      <w:t>Amendment No 0</w:t>
    </w:r>
    <w:r w:rsidR="0063209A">
      <w:rPr>
        <w:rFonts w:ascii="Book Antiqua" w:hAnsi="Book Antiqua" w:cs="Arial"/>
        <w:b/>
        <w:bCs/>
        <w:sz w:val="22"/>
        <w:szCs w:val="22"/>
        <w:lang w:bidi="hi-IN"/>
      </w:rPr>
      <w:t>1</w:t>
    </w:r>
    <w:r w:rsidR="00F759B7" w:rsidRPr="007942B6">
      <w:rPr>
        <w:rFonts w:ascii="Book Antiqua" w:hAnsi="Book Antiqua" w:cs="Arial"/>
        <w:b/>
        <w:bCs/>
        <w:sz w:val="22"/>
        <w:szCs w:val="22"/>
        <w:lang w:bidi="hi-IN"/>
      </w:rPr>
      <w:t xml:space="preserve"> dated </w:t>
    </w:r>
    <w:r w:rsidR="00800C23">
      <w:rPr>
        <w:rFonts w:ascii="Book Antiqua" w:hAnsi="Book Antiqua" w:cs="Arial"/>
        <w:b/>
        <w:bCs/>
        <w:sz w:val="22"/>
        <w:szCs w:val="22"/>
        <w:lang w:bidi="hi-IN"/>
      </w:rPr>
      <w:t>06</w:t>
    </w:r>
    <w:r w:rsidR="00F759B7" w:rsidRPr="007942B6">
      <w:rPr>
        <w:rFonts w:ascii="Book Antiqua" w:hAnsi="Book Antiqua" w:cs="Arial"/>
        <w:b/>
        <w:bCs/>
        <w:sz w:val="22"/>
        <w:szCs w:val="22"/>
        <w:lang w:bidi="hi-IN"/>
      </w:rPr>
      <w:t>/</w:t>
    </w:r>
    <w:r w:rsidR="00566CDB">
      <w:rPr>
        <w:rFonts w:ascii="Book Antiqua" w:hAnsi="Book Antiqua" w:cs="Arial"/>
        <w:b/>
        <w:bCs/>
        <w:sz w:val="22"/>
        <w:szCs w:val="22"/>
        <w:lang w:bidi="hi-IN"/>
      </w:rPr>
      <w:t>1</w:t>
    </w:r>
    <w:r w:rsidR="00800C23">
      <w:rPr>
        <w:rFonts w:ascii="Book Antiqua" w:hAnsi="Book Antiqua" w:cs="Arial"/>
        <w:b/>
        <w:bCs/>
        <w:sz w:val="22"/>
        <w:szCs w:val="22"/>
        <w:lang w:bidi="hi-IN"/>
      </w:rPr>
      <w:t>1</w:t>
    </w:r>
    <w:r w:rsidR="00F759B7" w:rsidRPr="007942B6">
      <w:rPr>
        <w:rFonts w:ascii="Book Antiqua" w:hAnsi="Book Antiqua" w:cs="Arial"/>
        <w:b/>
        <w:bCs/>
        <w:sz w:val="22"/>
        <w:szCs w:val="22"/>
        <w:lang w:bidi="hi-IN"/>
      </w:rPr>
      <w:t xml:space="preserve">/2025 </w:t>
    </w:r>
    <w:r w:rsidR="00F759B7" w:rsidRPr="007942B6">
      <w:rPr>
        <w:rFonts w:ascii="Book Antiqua" w:hAnsi="Book Antiqua" w:cs="Arial"/>
        <w:sz w:val="22"/>
        <w:szCs w:val="22"/>
        <w:lang w:bidi="hi-IN"/>
      </w:rPr>
      <w:t>to the Bidding Document for</w:t>
    </w:r>
    <w:r w:rsidR="00F759B7" w:rsidRPr="007942B6">
      <w:rPr>
        <w:rFonts w:ascii="Book Antiqua" w:hAnsi="Book Antiqua" w:cs="Arial"/>
        <w:b/>
        <w:bCs/>
        <w:sz w:val="22"/>
        <w:szCs w:val="22"/>
        <w:lang w:bidi="hi-IN"/>
      </w:rPr>
      <w:t xml:space="preserve"> </w:t>
    </w:r>
    <w:r w:rsidR="0063209A" w:rsidRPr="0063209A">
      <w:rPr>
        <w:rFonts w:ascii="Book Antiqua" w:hAnsi="Book Antiqua"/>
        <w:b/>
        <w:bCs/>
        <w:sz w:val="22"/>
        <w:szCs w:val="22"/>
        <w:u w:val="single"/>
      </w:rPr>
      <w:t xml:space="preserve">420kV Reactor Package 4RT-11- BULK (AM) </w:t>
    </w:r>
    <w:r w:rsidR="0063209A" w:rsidRPr="0063209A">
      <w:rPr>
        <w:rFonts w:ascii="Book Antiqua" w:hAnsi="Book Antiqua"/>
        <w:b/>
        <w:bCs/>
        <w:sz w:val="22"/>
        <w:szCs w:val="22"/>
      </w:rPr>
      <w:t>for procurement of 3x50 MVAR 420 kV 3-Ph Reactor, 13x80 MVAR 420 kV 3-Ph Reactor and 11x63 MVAR 420 kV 3-Ph Reactor Under " Bulk Procurement of 765kV &amp; 400kV class Transformers and Reactors of various capacities under Lot-6. Spec. No.: CC/NT/W-RT/DOM/A04/25/12879</w:t>
    </w:r>
  </w:p>
  <w:p w14:paraId="5C551F91" w14:textId="002FC9FC" w:rsidR="006926D2" w:rsidRPr="006926D2" w:rsidRDefault="006926D2" w:rsidP="00A45480">
    <w:pPr>
      <w:tabs>
        <w:tab w:val="left" w:pos="720"/>
      </w:tabs>
      <w:rPr>
        <w:rFonts w:ascii="Book Antiqua" w:hAnsi="Book Antiqua"/>
        <w:b/>
        <w:sz w:val="22"/>
        <w:szCs w:val="22"/>
      </w:rPr>
    </w:pPr>
  </w:p>
  <w:p w14:paraId="48A8F26A" w14:textId="77777777" w:rsidR="006926D2" w:rsidRPr="00882069" w:rsidRDefault="006926D2" w:rsidP="00A45480">
    <w:pPr>
      <w:pStyle w:val="Header"/>
      <w:rPr>
        <w:b/>
        <w:bCs/>
        <w:sz w:val="6"/>
        <w:szCs w:val="6"/>
      </w:rPr>
    </w:pPr>
  </w:p>
  <w:p w14:paraId="1468A633" w14:textId="77777777" w:rsidR="00D664C0" w:rsidRPr="006926D2" w:rsidRDefault="00D664C0" w:rsidP="00EE0FE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32.25pt;height:12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595"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4D766AD"/>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8"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3"/>
  </w:num>
  <w:num w:numId="2" w16cid:durableId="163204138">
    <w:abstractNumId w:val="12"/>
  </w:num>
  <w:num w:numId="3" w16cid:durableId="1726221721">
    <w:abstractNumId w:val="7"/>
  </w:num>
  <w:num w:numId="4" w16cid:durableId="135532598">
    <w:abstractNumId w:val="2"/>
  </w:num>
  <w:num w:numId="5" w16cid:durableId="1426419616">
    <w:abstractNumId w:val="1"/>
  </w:num>
  <w:num w:numId="6" w16cid:durableId="487402410">
    <w:abstractNumId w:val="18"/>
  </w:num>
  <w:num w:numId="7" w16cid:durableId="740950810">
    <w:abstractNumId w:val="0"/>
  </w:num>
  <w:num w:numId="8" w16cid:durableId="1796487299">
    <w:abstractNumId w:val="6"/>
  </w:num>
  <w:num w:numId="9" w16cid:durableId="2090077532">
    <w:abstractNumId w:val="9"/>
  </w:num>
  <w:num w:numId="10" w16cid:durableId="1782647263">
    <w:abstractNumId w:val="11"/>
  </w:num>
  <w:num w:numId="11" w16cid:durableId="3363880">
    <w:abstractNumId w:val="5"/>
  </w:num>
  <w:num w:numId="12" w16cid:durableId="50528507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19"/>
  </w:num>
  <w:num w:numId="14" w16cid:durableId="411925772">
    <w:abstractNumId w:val="17"/>
  </w:num>
  <w:num w:numId="15" w16cid:durableId="1788498243">
    <w:abstractNumId w:val="4"/>
  </w:num>
  <w:num w:numId="16" w16cid:durableId="1615288993">
    <w:abstractNumId w:val="8"/>
  </w:num>
  <w:num w:numId="17" w16cid:durableId="747194335">
    <w:abstractNumId w:val="16"/>
  </w:num>
  <w:num w:numId="18" w16cid:durableId="1442842031">
    <w:abstractNumId w:val="3"/>
  </w:num>
  <w:num w:numId="19" w16cid:durableId="825048528">
    <w:abstractNumId w:val="15"/>
  </w:num>
  <w:num w:numId="20" w16cid:durableId="887760242">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6776"/>
    <w:rsid w:val="000409C5"/>
    <w:rsid w:val="00042A0A"/>
    <w:rsid w:val="0004404E"/>
    <w:rsid w:val="00044599"/>
    <w:rsid w:val="000457A9"/>
    <w:rsid w:val="000503D6"/>
    <w:rsid w:val="0005066D"/>
    <w:rsid w:val="00050C92"/>
    <w:rsid w:val="00051FED"/>
    <w:rsid w:val="000533F1"/>
    <w:rsid w:val="00055183"/>
    <w:rsid w:val="00055E2A"/>
    <w:rsid w:val="00057017"/>
    <w:rsid w:val="000617C0"/>
    <w:rsid w:val="00061A9C"/>
    <w:rsid w:val="00061EFA"/>
    <w:rsid w:val="00062304"/>
    <w:rsid w:val="00062A8D"/>
    <w:rsid w:val="00063070"/>
    <w:rsid w:val="000648AE"/>
    <w:rsid w:val="0007082B"/>
    <w:rsid w:val="00074615"/>
    <w:rsid w:val="00074F09"/>
    <w:rsid w:val="000752FC"/>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0EE5"/>
    <w:rsid w:val="000D37F3"/>
    <w:rsid w:val="000D3803"/>
    <w:rsid w:val="000D52A2"/>
    <w:rsid w:val="000E1EAA"/>
    <w:rsid w:val="000E448E"/>
    <w:rsid w:val="000E4770"/>
    <w:rsid w:val="000E59B3"/>
    <w:rsid w:val="000F01E7"/>
    <w:rsid w:val="000F13FA"/>
    <w:rsid w:val="000F2462"/>
    <w:rsid w:val="000F293F"/>
    <w:rsid w:val="00102908"/>
    <w:rsid w:val="00102EAE"/>
    <w:rsid w:val="00103188"/>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B676C"/>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E05E0"/>
    <w:rsid w:val="001E1E10"/>
    <w:rsid w:val="001E4798"/>
    <w:rsid w:val="001E565A"/>
    <w:rsid w:val="001E61A4"/>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29E2"/>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63D4C"/>
    <w:rsid w:val="0026640D"/>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54B0"/>
    <w:rsid w:val="002861AD"/>
    <w:rsid w:val="00292829"/>
    <w:rsid w:val="0029510C"/>
    <w:rsid w:val="002959BC"/>
    <w:rsid w:val="00295C2D"/>
    <w:rsid w:val="00296500"/>
    <w:rsid w:val="0029730A"/>
    <w:rsid w:val="00297767"/>
    <w:rsid w:val="002A0847"/>
    <w:rsid w:val="002A45CE"/>
    <w:rsid w:val="002A5788"/>
    <w:rsid w:val="002A64F1"/>
    <w:rsid w:val="002A6628"/>
    <w:rsid w:val="002B029F"/>
    <w:rsid w:val="002B14AD"/>
    <w:rsid w:val="002B1DDE"/>
    <w:rsid w:val="002B36A0"/>
    <w:rsid w:val="002B46BD"/>
    <w:rsid w:val="002B4890"/>
    <w:rsid w:val="002B5A34"/>
    <w:rsid w:val="002B72B8"/>
    <w:rsid w:val="002C005C"/>
    <w:rsid w:val="002C1486"/>
    <w:rsid w:val="002C428A"/>
    <w:rsid w:val="002D1457"/>
    <w:rsid w:val="002D2F2B"/>
    <w:rsid w:val="002D310A"/>
    <w:rsid w:val="002D38D4"/>
    <w:rsid w:val="002D4E9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68DD"/>
    <w:rsid w:val="003576C4"/>
    <w:rsid w:val="00357CAB"/>
    <w:rsid w:val="003612E1"/>
    <w:rsid w:val="00363310"/>
    <w:rsid w:val="003642E1"/>
    <w:rsid w:val="00364BD2"/>
    <w:rsid w:val="003708FB"/>
    <w:rsid w:val="00372694"/>
    <w:rsid w:val="00373F34"/>
    <w:rsid w:val="003746B8"/>
    <w:rsid w:val="00376C3B"/>
    <w:rsid w:val="00380574"/>
    <w:rsid w:val="003811E0"/>
    <w:rsid w:val="0038171F"/>
    <w:rsid w:val="00382427"/>
    <w:rsid w:val="00383DBC"/>
    <w:rsid w:val="00384FA1"/>
    <w:rsid w:val="003879DE"/>
    <w:rsid w:val="00387A7F"/>
    <w:rsid w:val="00387E0B"/>
    <w:rsid w:val="00387F69"/>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07FD8"/>
    <w:rsid w:val="0041014E"/>
    <w:rsid w:val="004102C3"/>
    <w:rsid w:val="00412A17"/>
    <w:rsid w:val="0041569C"/>
    <w:rsid w:val="00416B1C"/>
    <w:rsid w:val="0042061A"/>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56066"/>
    <w:rsid w:val="00461C01"/>
    <w:rsid w:val="00462421"/>
    <w:rsid w:val="0046270F"/>
    <w:rsid w:val="00462E09"/>
    <w:rsid w:val="00463CFD"/>
    <w:rsid w:val="00464B50"/>
    <w:rsid w:val="004668D6"/>
    <w:rsid w:val="00470591"/>
    <w:rsid w:val="004714FF"/>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438B"/>
    <w:rsid w:val="005051A0"/>
    <w:rsid w:val="005072AE"/>
    <w:rsid w:val="0051159A"/>
    <w:rsid w:val="005169E2"/>
    <w:rsid w:val="0051723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2A38"/>
    <w:rsid w:val="005640B9"/>
    <w:rsid w:val="005645EC"/>
    <w:rsid w:val="00566AA7"/>
    <w:rsid w:val="00566CDB"/>
    <w:rsid w:val="005720B9"/>
    <w:rsid w:val="0057359F"/>
    <w:rsid w:val="00574315"/>
    <w:rsid w:val="00574A0F"/>
    <w:rsid w:val="00574C3F"/>
    <w:rsid w:val="005802F0"/>
    <w:rsid w:val="00580496"/>
    <w:rsid w:val="005831B0"/>
    <w:rsid w:val="00585D90"/>
    <w:rsid w:val="0059076A"/>
    <w:rsid w:val="00591B3C"/>
    <w:rsid w:val="00591DEC"/>
    <w:rsid w:val="005940A3"/>
    <w:rsid w:val="0059659D"/>
    <w:rsid w:val="005A26C2"/>
    <w:rsid w:val="005A2E97"/>
    <w:rsid w:val="005A3379"/>
    <w:rsid w:val="005A4CA0"/>
    <w:rsid w:val="005A5275"/>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6C84"/>
    <w:rsid w:val="005E0290"/>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4850"/>
    <w:rsid w:val="006257BB"/>
    <w:rsid w:val="00625A67"/>
    <w:rsid w:val="00625B87"/>
    <w:rsid w:val="00625CD0"/>
    <w:rsid w:val="006277A7"/>
    <w:rsid w:val="006309E9"/>
    <w:rsid w:val="00631BF8"/>
    <w:rsid w:val="0063209A"/>
    <w:rsid w:val="00633980"/>
    <w:rsid w:val="00634262"/>
    <w:rsid w:val="006346A7"/>
    <w:rsid w:val="00637704"/>
    <w:rsid w:val="006401CD"/>
    <w:rsid w:val="006412F0"/>
    <w:rsid w:val="00642E37"/>
    <w:rsid w:val="00643689"/>
    <w:rsid w:val="00644132"/>
    <w:rsid w:val="0064477C"/>
    <w:rsid w:val="006457FC"/>
    <w:rsid w:val="00645824"/>
    <w:rsid w:val="00647303"/>
    <w:rsid w:val="00650F85"/>
    <w:rsid w:val="006526A0"/>
    <w:rsid w:val="006526DA"/>
    <w:rsid w:val="00652BE9"/>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8E8"/>
    <w:rsid w:val="00676C27"/>
    <w:rsid w:val="00677173"/>
    <w:rsid w:val="006819A1"/>
    <w:rsid w:val="00681E91"/>
    <w:rsid w:val="0068765B"/>
    <w:rsid w:val="006926D2"/>
    <w:rsid w:val="00693B1F"/>
    <w:rsid w:val="00695AB8"/>
    <w:rsid w:val="0069732A"/>
    <w:rsid w:val="006A0711"/>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0FE0"/>
    <w:rsid w:val="006D1AAF"/>
    <w:rsid w:val="006D2347"/>
    <w:rsid w:val="006D2FDE"/>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31D5A"/>
    <w:rsid w:val="00731E9D"/>
    <w:rsid w:val="00732C15"/>
    <w:rsid w:val="00733015"/>
    <w:rsid w:val="00735445"/>
    <w:rsid w:val="007400AE"/>
    <w:rsid w:val="0074605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4200"/>
    <w:rsid w:val="007864ED"/>
    <w:rsid w:val="00790A50"/>
    <w:rsid w:val="007913A5"/>
    <w:rsid w:val="0079303E"/>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5D67"/>
    <w:rsid w:val="007C7234"/>
    <w:rsid w:val="007D260F"/>
    <w:rsid w:val="007D2E72"/>
    <w:rsid w:val="007D4783"/>
    <w:rsid w:val="007D7238"/>
    <w:rsid w:val="007D7D9C"/>
    <w:rsid w:val="007E0741"/>
    <w:rsid w:val="007E11E3"/>
    <w:rsid w:val="007E43EB"/>
    <w:rsid w:val="007E6602"/>
    <w:rsid w:val="007E6F54"/>
    <w:rsid w:val="007E7A8F"/>
    <w:rsid w:val="007F4942"/>
    <w:rsid w:val="00800487"/>
    <w:rsid w:val="00800C23"/>
    <w:rsid w:val="0080412E"/>
    <w:rsid w:val="0080565C"/>
    <w:rsid w:val="0080636D"/>
    <w:rsid w:val="00810D9B"/>
    <w:rsid w:val="0081304F"/>
    <w:rsid w:val="00813EB1"/>
    <w:rsid w:val="0081661E"/>
    <w:rsid w:val="00817CAC"/>
    <w:rsid w:val="008242FD"/>
    <w:rsid w:val="00824E22"/>
    <w:rsid w:val="008263F1"/>
    <w:rsid w:val="008268A2"/>
    <w:rsid w:val="00827EBA"/>
    <w:rsid w:val="00831FFB"/>
    <w:rsid w:val="008325AA"/>
    <w:rsid w:val="00832942"/>
    <w:rsid w:val="00833211"/>
    <w:rsid w:val="008333A5"/>
    <w:rsid w:val="0083634B"/>
    <w:rsid w:val="00837C00"/>
    <w:rsid w:val="00840511"/>
    <w:rsid w:val="008414B3"/>
    <w:rsid w:val="00845C46"/>
    <w:rsid w:val="008476CF"/>
    <w:rsid w:val="00856AB5"/>
    <w:rsid w:val="00861164"/>
    <w:rsid w:val="00862CF3"/>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6D71"/>
    <w:rsid w:val="00897AD6"/>
    <w:rsid w:val="008A0B18"/>
    <w:rsid w:val="008A3B0F"/>
    <w:rsid w:val="008A4134"/>
    <w:rsid w:val="008A4753"/>
    <w:rsid w:val="008A4AB4"/>
    <w:rsid w:val="008B081B"/>
    <w:rsid w:val="008B1E44"/>
    <w:rsid w:val="008B22CB"/>
    <w:rsid w:val="008B35EC"/>
    <w:rsid w:val="008B5684"/>
    <w:rsid w:val="008C1898"/>
    <w:rsid w:val="008C446E"/>
    <w:rsid w:val="008C4915"/>
    <w:rsid w:val="008C5862"/>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1608"/>
    <w:rsid w:val="008F5BD8"/>
    <w:rsid w:val="008F6E09"/>
    <w:rsid w:val="008F71D0"/>
    <w:rsid w:val="008F752B"/>
    <w:rsid w:val="008F76E0"/>
    <w:rsid w:val="00900227"/>
    <w:rsid w:val="009005CA"/>
    <w:rsid w:val="00901BD2"/>
    <w:rsid w:val="009027FB"/>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4F97"/>
    <w:rsid w:val="009453A2"/>
    <w:rsid w:val="00945495"/>
    <w:rsid w:val="00946AF1"/>
    <w:rsid w:val="00953B29"/>
    <w:rsid w:val="00953D8E"/>
    <w:rsid w:val="00954A12"/>
    <w:rsid w:val="009576A3"/>
    <w:rsid w:val="00957CDA"/>
    <w:rsid w:val="00957E4C"/>
    <w:rsid w:val="0096244A"/>
    <w:rsid w:val="009628FE"/>
    <w:rsid w:val="00963A2F"/>
    <w:rsid w:val="00965BA9"/>
    <w:rsid w:val="0096613B"/>
    <w:rsid w:val="00967C39"/>
    <w:rsid w:val="0097053D"/>
    <w:rsid w:val="00972C32"/>
    <w:rsid w:val="00972F27"/>
    <w:rsid w:val="00973174"/>
    <w:rsid w:val="0097392B"/>
    <w:rsid w:val="00974A43"/>
    <w:rsid w:val="00975499"/>
    <w:rsid w:val="0097766F"/>
    <w:rsid w:val="00977DC2"/>
    <w:rsid w:val="00980373"/>
    <w:rsid w:val="00980F15"/>
    <w:rsid w:val="00982F1A"/>
    <w:rsid w:val="0098496C"/>
    <w:rsid w:val="00985328"/>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E90"/>
    <w:rsid w:val="009C1F5F"/>
    <w:rsid w:val="009C618A"/>
    <w:rsid w:val="009C6FB3"/>
    <w:rsid w:val="009C7DBF"/>
    <w:rsid w:val="009D2AC1"/>
    <w:rsid w:val="009D31AA"/>
    <w:rsid w:val="009D424B"/>
    <w:rsid w:val="009D7227"/>
    <w:rsid w:val="009E0336"/>
    <w:rsid w:val="009E03B6"/>
    <w:rsid w:val="009E0AF8"/>
    <w:rsid w:val="009E100D"/>
    <w:rsid w:val="009E1AAF"/>
    <w:rsid w:val="009E377B"/>
    <w:rsid w:val="009E515E"/>
    <w:rsid w:val="009E7AD7"/>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0A81"/>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171D"/>
    <w:rsid w:val="00A81B81"/>
    <w:rsid w:val="00A82FFB"/>
    <w:rsid w:val="00A83729"/>
    <w:rsid w:val="00A8401B"/>
    <w:rsid w:val="00A855E5"/>
    <w:rsid w:val="00A86028"/>
    <w:rsid w:val="00A90245"/>
    <w:rsid w:val="00A90479"/>
    <w:rsid w:val="00A940BD"/>
    <w:rsid w:val="00A946AE"/>
    <w:rsid w:val="00AA4569"/>
    <w:rsid w:val="00AA69AC"/>
    <w:rsid w:val="00AB1514"/>
    <w:rsid w:val="00AB1E5D"/>
    <w:rsid w:val="00AB2482"/>
    <w:rsid w:val="00AB5808"/>
    <w:rsid w:val="00AB6E68"/>
    <w:rsid w:val="00AB7A23"/>
    <w:rsid w:val="00AB7DFF"/>
    <w:rsid w:val="00AC1F90"/>
    <w:rsid w:val="00AC3B59"/>
    <w:rsid w:val="00AC4A51"/>
    <w:rsid w:val="00AC4A61"/>
    <w:rsid w:val="00AC5945"/>
    <w:rsid w:val="00AC703B"/>
    <w:rsid w:val="00AD06D9"/>
    <w:rsid w:val="00AD0C5B"/>
    <w:rsid w:val="00AD1CA6"/>
    <w:rsid w:val="00AD491B"/>
    <w:rsid w:val="00AD4C3C"/>
    <w:rsid w:val="00AD5B3C"/>
    <w:rsid w:val="00AD679B"/>
    <w:rsid w:val="00AD772B"/>
    <w:rsid w:val="00AE03CF"/>
    <w:rsid w:val="00AE110A"/>
    <w:rsid w:val="00AE15BF"/>
    <w:rsid w:val="00AE1E4A"/>
    <w:rsid w:val="00AE778E"/>
    <w:rsid w:val="00AF1D8B"/>
    <w:rsid w:val="00AF29C7"/>
    <w:rsid w:val="00AF4D00"/>
    <w:rsid w:val="00AF6656"/>
    <w:rsid w:val="00B008A0"/>
    <w:rsid w:val="00B00EE5"/>
    <w:rsid w:val="00B02D1C"/>
    <w:rsid w:val="00B03223"/>
    <w:rsid w:val="00B04215"/>
    <w:rsid w:val="00B048B0"/>
    <w:rsid w:val="00B04C17"/>
    <w:rsid w:val="00B04E7A"/>
    <w:rsid w:val="00B13310"/>
    <w:rsid w:val="00B153D5"/>
    <w:rsid w:val="00B176E5"/>
    <w:rsid w:val="00B20C66"/>
    <w:rsid w:val="00B22A02"/>
    <w:rsid w:val="00B25C74"/>
    <w:rsid w:val="00B27A51"/>
    <w:rsid w:val="00B27C62"/>
    <w:rsid w:val="00B3442B"/>
    <w:rsid w:val="00B3595C"/>
    <w:rsid w:val="00B35CE9"/>
    <w:rsid w:val="00B368B3"/>
    <w:rsid w:val="00B432AA"/>
    <w:rsid w:val="00B43CD5"/>
    <w:rsid w:val="00B46E86"/>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83F98"/>
    <w:rsid w:val="00B84328"/>
    <w:rsid w:val="00B8528F"/>
    <w:rsid w:val="00B864DE"/>
    <w:rsid w:val="00B93008"/>
    <w:rsid w:val="00B9415D"/>
    <w:rsid w:val="00B94434"/>
    <w:rsid w:val="00B94AAA"/>
    <w:rsid w:val="00B94F0D"/>
    <w:rsid w:val="00BA1D97"/>
    <w:rsid w:val="00BA52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D7859"/>
    <w:rsid w:val="00BE0740"/>
    <w:rsid w:val="00BE187C"/>
    <w:rsid w:val="00BE1E45"/>
    <w:rsid w:val="00BE1EC6"/>
    <w:rsid w:val="00BE2B3C"/>
    <w:rsid w:val="00BE3767"/>
    <w:rsid w:val="00BE5532"/>
    <w:rsid w:val="00BE7232"/>
    <w:rsid w:val="00BE7DD2"/>
    <w:rsid w:val="00BF0A36"/>
    <w:rsid w:val="00BF0EF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3C8"/>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4D89"/>
    <w:rsid w:val="00C3765A"/>
    <w:rsid w:val="00C415D5"/>
    <w:rsid w:val="00C46011"/>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876CC"/>
    <w:rsid w:val="00C91CAD"/>
    <w:rsid w:val="00C91D45"/>
    <w:rsid w:val="00C947B4"/>
    <w:rsid w:val="00C953B9"/>
    <w:rsid w:val="00C95444"/>
    <w:rsid w:val="00C96300"/>
    <w:rsid w:val="00C979FF"/>
    <w:rsid w:val="00C97E02"/>
    <w:rsid w:val="00CA12CF"/>
    <w:rsid w:val="00CA1C40"/>
    <w:rsid w:val="00CA1D78"/>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4069"/>
    <w:rsid w:val="00D156D8"/>
    <w:rsid w:val="00D16654"/>
    <w:rsid w:val="00D237CA"/>
    <w:rsid w:val="00D23C3D"/>
    <w:rsid w:val="00D26D80"/>
    <w:rsid w:val="00D273A4"/>
    <w:rsid w:val="00D27606"/>
    <w:rsid w:val="00D314BF"/>
    <w:rsid w:val="00D351A6"/>
    <w:rsid w:val="00D37EA4"/>
    <w:rsid w:val="00D40569"/>
    <w:rsid w:val="00D40A44"/>
    <w:rsid w:val="00D418C0"/>
    <w:rsid w:val="00D430A7"/>
    <w:rsid w:val="00D47C0D"/>
    <w:rsid w:val="00D50652"/>
    <w:rsid w:val="00D52E62"/>
    <w:rsid w:val="00D5306B"/>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78DB"/>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626B4"/>
    <w:rsid w:val="00E63C8D"/>
    <w:rsid w:val="00E666A8"/>
    <w:rsid w:val="00E679BE"/>
    <w:rsid w:val="00E72AC7"/>
    <w:rsid w:val="00E74154"/>
    <w:rsid w:val="00E7671F"/>
    <w:rsid w:val="00E85CDF"/>
    <w:rsid w:val="00E920A1"/>
    <w:rsid w:val="00E93A19"/>
    <w:rsid w:val="00E963DB"/>
    <w:rsid w:val="00E97083"/>
    <w:rsid w:val="00EA1838"/>
    <w:rsid w:val="00EA2386"/>
    <w:rsid w:val="00EA2825"/>
    <w:rsid w:val="00EA4273"/>
    <w:rsid w:val="00EA567F"/>
    <w:rsid w:val="00EA645D"/>
    <w:rsid w:val="00EB11FE"/>
    <w:rsid w:val="00EB128E"/>
    <w:rsid w:val="00EB25B5"/>
    <w:rsid w:val="00EB6B7D"/>
    <w:rsid w:val="00EB720A"/>
    <w:rsid w:val="00EC2975"/>
    <w:rsid w:val="00EC5AB4"/>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22D"/>
    <w:rsid w:val="00F066A6"/>
    <w:rsid w:val="00F13071"/>
    <w:rsid w:val="00F17AB8"/>
    <w:rsid w:val="00F23266"/>
    <w:rsid w:val="00F23A43"/>
    <w:rsid w:val="00F25665"/>
    <w:rsid w:val="00F26587"/>
    <w:rsid w:val="00F279DE"/>
    <w:rsid w:val="00F27A4F"/>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59B7"/>
    <w:rsid w:val="00F761B2"/>
    <w:rsid w:val="00F77FAC"/>
    <w:rsid w:val="00F800A4"/>
    <w:rsid w:val="00F82F1E"/>
    <w:rsid w:val="00F830C0"/>
    <w:rsid w:val="00F91660"/>
    <w:rsid w:val="00F92E3E"/>
    <w:rsid w:val="00F9620F"/>
    <w:rsid w:val="00F9728E"/>
    <w:rsid w:val="00FA1763"/>
    <w:rsid w:val="00FA1D9B"/>
    <w:rsid w:val="00FA3749"/>
    <w:rsid w:val="00FA3823"/>
    <w:rsid w:val="00FA7089"/>
    <w:rsid w:val="00FA7225"/>
    <w:rsid w:val="00FB0F91"/>
    <w:rsid w:val="00FB2909"/>
    <w:rsid w:val="00FB2D85"/>
    <w:rsid w:val="00FB4237"/>
    <w:rsid w:val="00FB5149"/>
    <w:rsid w:val="00FB5429"/>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link w:val="Header"/>
    <w:rsid w:val="00F759B7"/>
    <w:rPr>
      <w:sz w:val="24"/>
      <w:szCs w:val="24"/>
      <w:lang w:val="en-US" w:eastAsia="en-US"/>
    </w:rPr>
  </w:style>
  <w:style w:type="paragraph" w:customStyle="1" w:styleId="Default">
    <w:name w:val="Default"/>
    <w:qFormat/>
    <w:rsid w:val="00562A38"/>
    <w:pPr>
      <w:autoSpaceDE w:val="0"/>
      <w:autoSpaceDN w:val="0"/>
      <w:adjustRightInd w:val="0"/>
    </w:pPr>
    <w:rPr>
      <w:rFonts w:ascii="Arial" w:hAnsi="Arial" w:cs="Arial"/>
      <w:color w:val="000000"/>
      <w:sz w:val="24"/>
      <w:szCs w:val="24"/>
      <w:lang w:val="en-US" w:eastAsia="en-US"/>
    </w:rPr>
  </w:style>
  <w:style w:type="character" w:styleId="Hyperlink">
    <w:name w:val="Hyperlink"/>
    <w:unhideWhenUsed/>
    <w:rsid w:val="001E61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9</Pages>
  <Words>2290</Words>
  <Characters>12690</Characters>
  <Application>Microsoft Office Word</Application>
  <DocSecurity>0</DocSecurity>
  <Lines>384</Lines>
  <Paragraphs>249</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Piyush Kumar Gupta {पीयूष कुमार गुप्ता}</cp:lastModifiedBy>
  <cp:revision>39</cp:revision>
  <cp:lastPrinted>2025-08-20T04:27:00Z</cp:lastPrinted>
  <dcterms:created xsi:type="dcterms:W3CDTF">2025-10-22T07:16:00Z</dcterms:created>
  <dcterms:modified xsi:type="dcterms:W3CDTF">2025-11-06T10:08:00Z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